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1E3A5F" w:sz="18" w:space="4"/>
        </w:pBdr>
        <w:spacing w:line="540" w:lineRule="exact"/>
        <w:jc w:val="center"/>
      </w:pPr>
      <w:r>
        <w:rPr>
          <w:b/>
          <w:bCs/>
          <w:color w:val="1F2328"/>
          <w:sz w:val="40"/>
          <w:szCs w:val="40"/>
        </w:rPr>
        <w:t xml:space="preserve">示  談  書</w:t>
      </w:r>
    </w:p>
    <w:p>
      <w:pPr>
        <w:spacing w:after="100" w:line="120" w:lineRule="exact"/>
      </w:pPr>
    </w:p>
    <w:p>
      <w:pPr>
        <w:spacing w:after="100" w:line="300"/>
        <w:jc w:val="left"/>
      </w:pPr>
      <w:r>
        <w:rPr>
          <w:sz w:val="20"/>
          <w:szCs w:val="20"/>
        </w:rPr>
        <w:t xml:space="preserve">〇〇　〇〇（以下「甲」という。）と〇〇　〇〇（以下「乙」という。）は、下記の交通事故（以下「本件事故」という。）による物的損害について、次のとおり示談する。</w:t>
      </w:r>
    </w:p>
    <w:p>
      <w:pPr>
        <w:keepNext/>
        <w:spacing w:after="60" w:before="0" w:line="243" w:lineRule="exact"/>
      </w:pPr>
      <w:r>
        <w:rPr>
          <w:b/>
          <w:bCs/>
          <w:color w:val="1E3A5F"/>
          <w:sz w:val="18"/>
          <w:szCs w:val="18"/>
        </w:rPr>
        <w:t xml:space="preserve">事故の表示</w:t>
      </w: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500"/>
        <w:gridCol w:w="8706"/>
      </w:tblGrid>
      <w:tr>
        <w:trPr>
          <w:trHeight w:val="340" w:hRule="atLeast"/>
        </w:trPr>
        <w:tc>
          <w:tcPr>
            <w:tcW w:type="dxa" w:w="1500"/>
            <w:tcBorders>
              <w:top w:val="single" w:color="9AA6B7" w:sz="4"/>
              <w:left w:val="none" w:color="FFFFFF" w:sz="0"/>
              <w:bottom w:val="single" w:color="9AA6B7" w:sz="4"/>
              <w:right w:val="none" w:color="FFFFFF" w:sz="0"/>
            </w:tcBorders>
            <w:shd w:fill="E4E7EC" w:color="auto" w:val="clear"/>
            <w:tcMar>
              <w:top w:type="dxa" w:w="30"/>
              <w:left w:type="dxa" w:w="90"/>
              <w:bottom w:type="dxa" w:w="30"/>
              <w:right w:type="dxa" w:w="90"/>
            </w:tcMar>
            <w:vAlign w:val="center"/>
          </w:tcPr>
          <w:p>
            <w:pPr>
              <w:spacing w:after="0" w:before="0" w:line="230" w:lineRule="exact"/>
            </w:pPr>
            <w:r>
              <w:rPr>
                <w:b/>
                <w:bCs/>
                <w:sz w:val="17"/>
                <w:szCs w:val="17"/>
              </w:rPr>
              <w:t xml:space="preserve">発生日時</w:t>
            </w:r>
          </w:p>
        </w:tc>
        <w:tc>
          <w:tcPr>
            <w:tcW w:type="dxa" w:w="8706"/>
            <w:tcBorders>
              <w:top w:val="single" w:color="9AA6B7" w:sz="4"/>
              <w:left w:val="none" w:color="FFFFFF" w:sz="0"/>
              <w:bottom w:val="single" w:color="9AA6B7"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9AA6B7" w:sz="4"/>
              <w:left w:val="none" w:color="FFFFFF" w:sz="0"/>
              <w:bottom w:val="single" w:color="9AA6B7" w:sz="4"/>
              <w:right w:val="none" w:color="FFFFFF" w:sz="0"/>
            </w:tcBorders>
            <w:shd w:fill="E4E7EC" w:color="auto" w:val="clear"/>
            <w:tcMar>
              <w:top w:type="dxa" w:w="30"/>
              <w:left w:type="dxa" w:w="90"/>
              <w:bottom w:type="dxa" w:w="30"/>
              <w:right w:type="dxa" w:w="90"/>
            </w:tcMar>
            <w:vAlign w:val="center"/>
          </w:tcPr>
          <w:p>
            <w:pPr>
              <w:spacing w:after="0" w:before="0" w:line="230" w:lineRule="exact"/>
            </w:pPr>
            <w:r>
              <w:rPr>
                <w:b/>
                <w:bCs/>
                <w:sz w:val="17"/>
                <w:szCs w:val="17"/>
              </w:rPr>
              <w:t xml:space="preserve">発生場所</w:t>
            </w:r>
          </w:p>
        </w:tc>
        <w:tc>
          <w:tcPr>
            <w:tcW w:type="dxa" w:w="8706"/>
            <w:tcBorders>
              <w:top w:val="single" w:color="9AA6B7" w:sz="4"/>
              <w:left w:val="none" w:color="FFFFFF" w:sz="0"/>
              <w:bottom w:val="single" w:color="9AA6B7"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9AA6B7" w:sz="4"/>
              <w:left w:val="none" w:color="FFFFFF" w:sz="0"/>
              <w:bottom w:val="single" w:color="9AA6B7" w:sz="4"/>
              <w:right w:val="none" w:color="FFFFFF" w:sz="0"/>
            </w:tcBorders>
            <w:shd w:fill="E4E7EC" w:color="auto" w:val="clear"/>
            <w:tcMar>
              <w:top w:type="dxa" w:w="30"/>
              <w:left w:type="dxa" w:w="90"/>
              <w:bottom w:type="dxa" w:w="30"/>
              <w:right w:type="dxa" w:w="90"/>
            </w:tcMar>
            <w:vAlign w:val="center"/>
          </w:tcPr>
          <w:p>
            <w:pPr>
              <w:spacing w:after="0" w:before="0" w:line="230" w:lineRule="exact"/>
            </w:pPr>
            <w:r>
              <w:rPr>
                <w:b/>
                <w:bCs/>
                <w:sz w:val="17"/>
                <w:szCs w:val="17"/>
              </w:rPr>
              <w:t xml:space="preserve">甲の車両</w:t>
            </w:r>
          </w:p>
        </w:tc>
        <w:tc>
          <w:tcPr>
            <w:tcW w:type="dxa" w:w="8706"/>
            <w:tcBorders>
              <w:top w:val="single" w:color="9AA6B7" w:sz="4"/>
              <w:left w:val="none" w:color="FFFFFF" w:sz="0"/>
              <w:bottom w:val="single" w:color="9AA6B7"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9AA6B7" w:sz="4"/>
              <w:left w:val="none" w:color="FFFFFF" w:sz="0"/>
              <w:bottom w:val="single" w:color="9AA6B7" w:sz="4"/>
              <w:right w:val="none" w:color="FFFFFF" w:sz="0"/>
            </w:tcBorders>
            <w:shd w:fill="E4E7EC" w:color="auto" w:val="clear"/>
            <w:tcMar>
              <w:top w:type="dxa" w:w="30"/>
              <w:left w:type="dxa" w:w="90"/>
              <w:bottom w:type="dxa" w:w="30"/>
              <w:right w:type="dxa" w:w="90"/>
            </w:tcMar>
            <w:vAlign w:val="center"/>
          </w:tcPr>
          <w:p>
            <w:pPr>
              <w:spacing w:after="0" w:before="0" w:line="230" w:lineRule="exact"/>
            </w:pPr>
            <w:r>
              <w:rPr>
                <w:b/>
                <w:bCs/>
                <w:sz w:val="17"/>
                <w:szCs w:val="17"/>
              </w:rPr>
              <w:t xml:space="preserve">乙の車両</w:t>
            </w:r>
          </w:p>
        </w:tc>
        <w:tc>
          <w:tcPr>
            <w:tcW w:type="dxa" w:w="8706"/>
            <w:tcBorders>
              <w:top w:val="single" w:color="9AA6B7" w:sz="4"/>
              <w:left w:val="none" w:color="FFFFFF" w:sz="0"/>
              <w:bottom w:val="single" w:color="9AA6B7"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9AA6B7" w:sz="4"/>
              <w:left w:val="none" w:color="FFFFFF" w:sz="0"/>
              <w:bottom w:val="single" w:color="9AA6B7" w:sz="4"/>
              <w:right w:val="none" w:color="FFFFFF" w:sz="0"/>
            </w:tcBorders>
            <w:shd w:fill="E4E7EC" w:color="auto" w:val="clear"/>
            <w:tcMar>
              <w:top w:type="dxa" w:w="30"/>
              <w:left w:type="dxa" w:w="90"/>
              <w:bottom w:type="dxa" w:w="30"/>
              <w:right w:type="dxa" w:w="90"/>
            </w:tcMar>
            <w:vAlign w:val="center"/>
          </w:tcPr>
          <w:p>
            <w:pPr>
              <w:spacing w:after="0" w:before="0" w:line="230" w:lineRule="exact"/>
            </w:pPr>
            <w:r>
              <w:rPr>
                <w:b/>
                <w:bCs/>
                <w:sz w:val="17"/>
                <w:szCs w:val="17"/>
              </w:rPr>
              <w:t xml:space="preserve">事故の態様</w:t>
            </w:r>
          </w:p>
        </w:tc>
        <w:tc>
          <w:tcPr>
            <w:tcW w:type="dxa" w:w="8706"/>
            <w:tcBorders>
              <w:top w:val="single" w:color="9AA6B7" w:sz="4"/>
              <w:left w:val="none" w:color="FFFFFF" w:sz="0"/>
              <w:bottom w:val="single" w:color="9AA6B7"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9AA6B7" w:sz="4"/>
              <w:left w:val="none" w:color="FFFFFF" w:sz="0"/>
              <w:bottom w:val="single" w:color="9AA6B7" w:sz="4"/>
              <w:right w:val="none" w:color="FFFFFF" w:sz="0"/>
            </w:tcBorders>
            <w:shd w:fill="E4E7EC" w:color="auto" w:val="clear"/>
            <w:tcMar>
              <w:top w:type="dxa" w:w="30"/>
              <w:left w:type="dxa" w:w="90"/>
              <w:bottom w:type="dxa" w:w="30"/>
              <w:right w:type="dxa" w:w="90"/>
            </w:tcMar>
            <w:vAlign w:val="center"/>
          </w:tcPr>
          <w:p>
            <w:pPr>
              <w:spacing w:after="0" w:before="0" w:line="230" w:lineRule="exact"/>
            </w:pPr>
            <w:r>
              <w:rPr>
                <w:b/>
                <w:bCs/>
                <w:sz w:val="17"/>
                <w:szCs w:val="17"/>
              </w:rPr>
              <w:t xml:space="preserve">警察への届出</w:t>
            </w:r>
          </w:p>
        </w:tc>
        <w:tc>
          <w:tcPr>
            <w:tcW w:type="dxa" w:w="8706"/>
            <w:tcBorders>
              <w:top w:val="single" w:color="9AA6B7" w:sz="4"/>
              <w:left w:val="none" w:color="FFFFFF" w:sz="0"/>
              <w:bottom w:val="single" w:color="9AA6B7" w:sz="4"/>
              <w:right w:val="none" w:color="FFFFFF" w:sz="0"/>
            </w:tcBorders>
            <w:tcMar>
              <w:top w:type="dxa" w:w="30"/>
              <w:left w:type="dxa" w:w="90"/>
              <w:bottom w:type="dxa" w:w="30"/>
              <w:right w:type="dxa" w:w="90"/>
            </w:tcMar>
            <w:vAlign w:val="center"/>
          </w:tcPr>
          <w:p>
            <w:pPr>
              <w:spacing w:after="0" w:before="0" w:line="257" w:lineRule="exact"/>
            </w:pPr>
            <w:r>
              <w:t xml:space="preserve"/>
            </w:r>
          </w:p>
        </w:tc>
      </w:tr>
    </w:tbl>
    <w:p>
      <w:pPr>
        <w:spacing w:after="90" w:line="120" w:lineRule="exact"/>
      </w:pPr>
    </w:p>
    <w:p>
      <w:pPr>
        <w:keepNext/>
        <w:spacing w:after="60" w:before="0" w:line="243" w:lineRule="exact"/>
      </w:pPr>
      <w:r>
        <w:rPr>
          <w:b/>
          <w:bCs/>
          <w:color w:val="1E3A5F"/>
          <w:sz w:val="18"/>
          <w:szCs w:val="18"/>
        </w:rPr>
        <w:t xml:space="preserve">甲の損害の内訳</w:t>
      </w:r>
    </w:p>
    <w:tbl>
      <w:tblPr>
        <w:tblW w:type="dxa" w:w="10204"/>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061"/>
        <w:gridCol w:w="2245"/>
        <w:gridCol w:w="4898"/>
      </w:tblGrid>
      <w:tr>
        <w:trPr>
          <w:tblHeader/>
        </w:trPr>
        <w:tc>
          <w:tcPr>
            <w:tcW w:type="dxa" w:w="3061"/>
            <w:tcBorders>
              <w:top w:val="single" w:color="1E3A5F" w:sz="4"/>
              <w:left w:val="single" w:color="1E3A5F" w:sz="4"/>
              <w:bottom w:val="single" w:color="1E3A5F" w:sz="4"/>
              <w:right w:val="single" w:color="1E3A5F" w:sz="4"/>
            </w:tcBorders>
            <w:shd w:fill="1E3A5F" w:color="auto" w:val="clear"/>
            <w:tcMar>
              <w:top w:type="dxa" w:w="30"/>
              <w:left w:type="dxa" w:w="90"/>
              <w:bottom w:type="dxa" w:w="30"/>
              <w:right w:type="dxa" w:w="90"/>
            </w:tcMar>
            <w:vAlign w:val="center"/>
          </w:tcPr>
          <w:p>
            <w:pPr>
              <w:spacing w:after="0" w:before="0" w:line="230" w:lineRule="exact"/>
              <w:jc w:val="center"/>
            </w:pPr>
            <w:r>
              <w:rPr>
                <w:b/>
                <w:bCs/>
                <w:color w:val="FFFFFF"/>
                <w:sz w:val="17"/>
                <w:szCs w:val="17"/>
              </w:rPr>
              <w:t xml:space="preserve">損害の項目</w:t>
            </w:r>
          </w:p>
        </w:tc>
        <w:tc>
          <w:tcPr>
            <w:tcW w:type="dxa" w:w="2245"/>
            <w:tcBorders>
              <w:top w:val="single" w:color="1E3A5F" w:sz="4"/>
              <w:left w:val="single" w:color="1E3A5F" w:sz="4"/>
              <w:bottom w:val="single" w:color="1E3A5F" w:sz="4"/>
              <w:right w:val="single" w:color="1E3A5F" w:sz="4"/>
            </w:tcBorders>
            <w:shd w:fill="1E3A5F" w:color="auto" w:val="clear"/>
            <w:tcMar>
              <w:top w:type="dxa" w:w="30"/>
              <w:left w:type="dxa" w:w="90"/>
              <w:bottom w:type="dxa" w:w="30"/>
              <w:right w:type="dxa" w:w="90"/>
            </w:tcMar>
            <w:vAlign w:val="center"/>
          </w:tcPr>
          <w:p>
            <w:pPr>
              <w:spacing w:after="0" w:before="0" w:line="230" w:lineRule="exact"/>
              <w:jc w:val="center"/>
            </w:pPr>
            <w:r>
              <w:rPr>
                <w:b/>
                <w:bCs/>
                <w:color w:val="FFFFFF"/>
                <w:sz w:val="17"/>
                <w:szCs w:val="17"/>
              </w:rPr>
              <w:t xml:space="preserve">金額（円・税込）</w:t>
            </w:r>
          </w:p>
        </w:tc>
        <w:tc>
          <w:tcPr>
            <w:tcW w:type="dxa" w:w="4898"/>
            <w:tcBorders>
              <w:top w:val="single" w:color="1E3A5F" w:sz="4"/>
              <w:left w:val="single" w:color="1E3A5F" w:sz="4"/>
              <w:bottom w:val="single" w:color="1E3A5F" w:sz="4"/>
              <w:right w:val="single" w:color="1E3A5F" w:sz="4"/>
            </w:tcBorders>
            <w:shd w:fill="1E3A5F" w:color="auto" w:val="clear"/>
            <w:tcMar>
              <w:top w:type="dxa" w:w="30"/>
              <w:left w:type="dxa" w:w="90"/>
              <w:bottom w:type="dxa" w:w="30"/>
              <w:right w:type="dxa" w:w="90"/>
            </w:tcMar>
            <w:vAlign w:val="center"/>
          </w:tcPr>
          <w:p>
            <w:pPr>
              <w:spacing w:after="0" w:before="0" w:line="230" w:lineRule="exact"/>
              <w:jc w:val="center"/>
            </w:pPr>
            <w:r>
              <w:rPr>
                <w:b/>
                <w:bCs/>
                <w:color w:val="FFFFFF"/>
                <w:sz w:val="17"/>
                <w:szCs w:val="17"/>
              </w:rPr>
              <w:t xml:space="preserve">根拠・備考</w:t>
            </w:r>
          </w:p>
        </w:tc>
      </w:tr>
      <w:tr>
        <w:trPr>
          <w:trHeight w:val="320" w:hRule="atLeast"/>
        </w:trPr>
        <w:tc>
          <w:tcPr>
            <w:tcW w:type="dxa" w:w="3061"/>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left"/>
            </w:pPr>
            <w:r>
              <w:rPr>
                <w:sz w:val="19"/>
                <w:szCs w:val="19"/>
              </w:rPr>
              <w:t xml:space="preserve"/>
            </w:r>
          </w:p>
        </w:tc>
        <w:tc>
          <w:tcPr>
            <w:tcW w:type="dxa" w:w="2245"/>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4898"/>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left"/>
            </w:pPr>
            <w:r>
              <w:rPr>
                <w:sz w:val="19"/>
                <w:szCs w:val="19"/>
              </w:rPr>
              <w:t xml:space="preserve"/>
            </w:r>
          </w:p>
        </w:tc>
      </w:tr>
      <w:tr>
        <w:trPr>
          <w:trHeight w:val="320" w:hRule="atLeast"/>
        </w:trPr>
        <w:tc>
          <w:tcPr>
            <w:tcW w:type="dxa" w:w="3061"/>
            <w:tcBorders>
              <w:top w:val="none" w:color="FFFFFF" w:sz="0"/>
              <w:left w:val="none" w:color="FFFFFF" w:sz="0"/>
              <w:bottom w:val="single" w:color="D1D5DB" w:sz="4"/>
              <w:right w:val="none" w:color="FFFFFF" w:sz="0"/>
            </w:tcBorders>
            <w:shd w:fill="E4E7EC" w:color="auto" w:val="clear"/>
            <w:tcMar>
              <w:top w:type="dxa" w:w="30"/>
              <w:left w:type="dxa" w:w="90"/>
              <w:bottom w:type="dxa" w:w="30"/>
              <w:right w:type="dxa" w:w="90"/>
            </w:tcMar>
            <w:vAlign w:val="center"/>
          </w:tcPr>
          <w:p>
            <w:pPr>
              <w:spacing w:after="0" w:before="0" w:line="257" w:lineRule="exact"/>
              <w:jc w:val="left"/>
            </w:pPr>
            <w:r>
              <w:rPr>
                <w:sz w:val="19"/>
                <w:szCs w:val="19"/>
              </w:rPr>
              <w:t xml:space="preserve"/>
            </w:r>
          </w:p>
        </w:tc>
        <w:tc>
          <w:tcPr>
            <w:tcW w:type="dxa" w:w="2245"/>
            <w:tcBorders>
              <w:top w:val="none" w:color="FFFFFF" w:sz="0"/>
              <w:left w:val="none" w:color="FFFFFF" w:sz="0"/>
              <w:bottom w:val="single" w:color="D1D5DB" w:sz="4"/>
              <w:right w:val="none" w:color="FFFFFF" w:sz="0"/>
            </w:tcBorders>
            <w:shd w:fill="E4E7EC"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4898"/>
            <w:tcBorders>
              <w:top w:val="none" w:color="FFFFFF" w:sz="0"/>
              <w:left w:val="none" w:color="FFFFFF" w:sz="0"/>
              <w:bottom w:val="single" w:color="D1D5DB" w:sz="4"/>
              <w:right w:val="none" w:color="FFFFFF" w:sz="0"/>
            </w:tcBorders>
            <w:shd w:fill="E4E7EC" w:color="auto" w:val="clear"/>
            <w:tcMar>
              <w:top w:type="dxa" w:w="30"/>
              <w:left w:type="dxa" w:w="90"/>
              <w:bottom w:type="dxa" w:w="30"/>
              <w:right w:type="dxa" w:w="90"/>
            </w:tcMar>
            <w:vAlign w:val="center"/>
          </w:tcPr>
          <w:p>
            <w:pPr>
              <w:spacing w:after="0" w:before="0" w:line="257" w:lineRule="exact"/>
              <w:jc w:val="left"/>
            </w:pPr>
            <w:r>
              <w:rPr>
                <w:sz w:val="19"/>
                <w:szCs w:val="19"/>
              </w:rPr>
              <w:t xml:space="preserve"/>
            </w:r>
          </w:p>
        </w:tc>
      </w:tr>
      <w:tr>
        <w:trPr>
          <w:trHeight w:val="320" w:hRule="atLeast"/>
        </w:trPr>
        <w:tc>
          <w:tcPr>
            <w:tcW w:type="dxa" w:w="3061"/>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left"/>
            </w:pPr>
            <w:r>
              <w:rPr>
                <w:sz w:val="19"/>
                <w:szCs w:val="19"/>
              </w:rPr>
              <w:t xml:space="preserve"/>
            </w:r>
          </w:p>
        </w:tc>
        <w:tc>
          <w:tcPr>
            <w:tcW w:type="dxa" w:w="2245"/>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4898"/>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left"/>
            </w:pPr>
            <w:r>
              <w:rPr>
                <w:sz w:val="19"/>
                <w:szCs w:val="19"/>
              </w:rPr>
              <w:t xml:space="preserve"/>
            </w:r>
          </w:p>
        </w:tc>
      </w:tr>
      <w:tr>
        <w:trPr>
          <w:trHeight w:val="320" w:hRule="atLeast"/>
        </w:trPr>
        <w:tc>
          <w:tcPr>
            <w:tcW w:type="dxa" w:w="3061"/>
            <w:tcBorders>
              <w:top w:val="none" w:color="FFFFFF" w:sz="0"/>
              <w:left w:val="none" w:color="FFFFFF" w:sz="0"/>
              <w:bottom w:val="single" w:color="D1D5DB" w:sz="4"/>
              <w:right w:val="none" w:color="FFFFFF" w:sz="0"/>
            </w:tcBorders>
            <w:shd w:fill="E4E7EC" w:color="auto" w:val="clear"/>
            <w:tcMar>
              <w:top w:type="dxa" w:w="30"/>
              <w:left w:type="dxa" w:w="90"/>
              <w:bottom w:type="dxa" w:w="30"/>
              <w:right w:type="dxa" w:w="90"/>
            </w:tcMar>
            <w:vAlign w:val="center"/>
          </w:tcPr>
          <w:p>
            <w:pPr>
              <w:spacing w:after="0" w:before="0" w:line="257" w:lineRule="exact"/>
              <w:jc w:val="left"/>
            </w:pPr>
            <w:r>
              <w:rPr>
                <w:sz w:val="19"/>
                <w:szCs w:val="19"/>
              </w:rPr>
              <w:t xml:space="preserve"/>
            </w:r>
          </w:p>
        </w:tc>
        <w:tc>
          <w:tcPr>
            <w:tcW w:type="dxa" w:w="2245"/>
            <w:tcBorders>
              <w:top w:val="none" w:color="FFFFFF" w:sz="0"/>
              <w:left w:val="none" w:color="FFFFFF" w:sz="0"/>
              <w:bottom w:val="single" w:color="D1D5DB" w:sz="4"/>
              <w:right w:val="none" w:color="FFFFFF" w:sz="0"/>
            </w:tcBorders>
            <w:shd w:fill="E4E7EC"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4898"/>
            <w:tcBorders>
              <w:top w:val="none" w:color="FFFFFF" w:sz="0"/>
              <w:left w:val="none" w:color="FFFFFF" w:sz="0"/>
              <w:bottom w:val="single" w:color="D1D5DB" w:sz="4"/>
              <w:right w:val="none" w:color="FFFFFF" w:sz="0"/>
            </w:tcBorders>
            <w:shd w:fill="E4E7EC" w:color="auto" w:val="clear"/>
            <w:tcMar>
              <w:top w:type="dxa" w:w="30"/>
              <w:left w:type="dxa" w:w="90"/>
              <w:bottom w:type="dxa" w:w="30"/>
              <w:right w:type="dxa" w:w="90"/>
            </w:tcMar>
            <w:vAlign w:val="center"/>
          </w:tcPr>
          <w:p>
            <w:pPr>
              <w:spacing w:after="0" w:before="0" w:line="257" w:lineRule="exact"/>
              <w:jc w:val="left"/>
            </w:pPr>
            <w:r>
              <w:rPr>
                <w:sz w:val="19"/>
                <w:szCs w:val="19"/>
              </w:rPr>
              <w:t xml:space="preserve"/>
            </w:r>
          </w:p>
        </w:tc>
      </w:tr>
      <w:tr>
        <w:trPr>
          <w:trHeight w:val="320" w:hRule="atLeast"/>
        </w:trPr>
        <w:tc>
          <w:tcPr>
            <w:tcW w:type="dxa" w:w="3061"/>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left"/>
            </w:pPr>
            <w:r>
              <w:rPr>
                <w:sz w:val="19"/>
                <w:szCs w:val="19"/>
              </w:rPr>
              <w:t xml:space="preserve"/>
            </w:r>
          </w:p>
        </w:tc>
        <w:tc>
          <w:tcPr>
            <w:tcW w:type="dxa" w:w="2245"/>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4898"/>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left"/>
            </w:pPr>
            <w:r>
              <w:rPr>
                <w:sz w:val="19"/>
                <w:szCs w:val="19"/>
              </w:rPr>
              <w:t xml:space="preserve"/>
            </w:r>
          </w:p>
        </w:tc>
      </w:tr>
      <w:tr>
        <w:tc>
          <w:tcPr>
            <w:tcW w:type="dxa" w:w="3061"/>
            <w:gridSpan w:val="1"/>
            <w:tcBorders>
              <w:top w:val="single" w:color="1E3A5F" w:sz="4"/>
              <w:left w:val="none" w:color="FFFFFF" w:sz="0"/>
              <w:bottom w:val="single" w:color="1E3A5F" w:sz="4"/>
              <w:right w:val="none" w:color="FFFFFF" w:sz="0"/>
            </w:tcBorders>
            <w:shd w:fill="E4E7EC" w:color="auto" w:val="clear"/>
            <w:tcMar>
              <w:top w:type="dxa" w:w="30"/>
              <w:left w:type="dxa" w:w="90"/>
              <w:bottom w:type="dxa" w:w="30"/>
              <w:right w:type="dxa" w:w="90"/>
            </w:tcMar>
            <w:vAlign w:val="center"/>
          </w:tcPr>
          <w:p>
            <w:pPr>
              <w:spacing w:after="0" w:before="0" w:line="230" w:lineRule="exact"/>
              <w:jc w:val="center"/>
            </w:pPr>
            <w:r>
              <w:rPr>
                <w:b/>
                <w:bCs/>
                <w:sz w:val="17"/>
                <w:szCs w:val="17"/>
              </w:rPr>
              <w:t xml:space="preserve">甲の損害額 合計</w:t>
            </w:r>
          </w:p>
        </w:tc>
        <w:tc>
          <w:tcPr>
            <w:tcW w:type="dxa" w:w="2245"/>
            <w:tcBorders>
              <w:top w:val="single" w:color="1E3A5F" w:sz="4"/>
              <w:left w:val="none" w:color="FFFFFF" w:sz="0"/>
              <w:bottom w:val="single" w:color="1E3A5F" w:sz="4"/>
              <w:right w:val="none" w:color="FFFFFF" w:sz="0"/>
            </w:tcBorders>
            <w:shd w:fill="E4E7EC" w:color="auto" w:val="clear"/>
            <w:tcMar>
              <w:top w:type="dxa" w:w="30"/>
              <w:left w:type="dxa" w:w="90"/>
              <w:bottom w:type="dxa" w:w="30"/>
              <w:right w:type="dxa" w:w="90"/>
            </w:tcMar>
            <w:vAlign w:val="center"/>
          </w:tcPr>
          <w:p>
            <w:pPr>
              <w:spacing w:after="0" w:before="0" w:line="257" w:lineRule="exact"/>
            </w:pPr>
            <w:r>
              <w:t xml:space="preserve"/>
            </w:r>
          </w:p>
        </w:tc>
        <w:tc>
          <w:tcPr>
            <w:tcW w:type="dxa" w:w="4898"/>
            <w:tcBorders>
              <w:top w:val="single" w:color="1E3A5F" w:sz="4"/>
              <w:left w:val="none" w:color="FFFFFF" w:sz="0"/>
              <w:bottom w:val="single" w:color="1E3A5F" w:sz="4"/>
              <w:right w:val="none" w:color="FFFFFF" w:sz="0"/>
            </w:tcBorders>
            <w:shd w:fill="E4E7EC" w:color="auto" w:val="clear"/>
            <w:tcMar>
              <w:top w:type="dxa" w:w="30"/>
              <w:left w:type="dxa" w:w="90"/>
              <w:bottom w:type="dxa" w:w="30"/>
              <w:right w:type="dxa" w:w="90"/>
            </w:tcMar>
            <w:vAlign w:val="center"/>
          </w:tcPr>
          <w:p>
            <w:pPr>
              <w:spacing w:after="0" w:before="0" w:line="257" w:lineRule="exact"/>
            </w:pPr>
            <w:r>
              <w:t xml:space="preserve"/>
            </w:r>
          </w:p>
        </w:tc>
      </w:tr>
    </w:tbl>
    <w:p>
      <w:pPr>
        <w:spacing w:after="100" w:line="120" w:lineRule="exact"/>
      </w:pPr>
    </w:p>
    <w:p>
      <w:pPr>
        <w:keepNext/>
        <w:spacing w:after="40" w:before="120"/>
      </w:pPr>
      <w:r>
        <w:rPr>
          <w:b/>
          <w:bCs/>
          <w:sz w:val="20"/>
          <w:szCs w:val="20"/>
        </w:rPr>
        <w:t xml:space="preserve">第1条（損害額と過失割合の確認）</w:t>
      </w:r>
    </w:p>
    <w:p>
      <w:pPr>
        <w:spacing w:after="40" w:line="340" w:lineRule="exact"/>
        <w:ind w:firstLine="200"/>
      </w:pPr>
      <w:r>
        <w:rPr>
          <w:sz w:val="20"/>
          <w:szCs w:val="20"/>
        </w:rPr>
        <w:t xml:space="preserve">甲及び乙は、本件事故による甲の損害額が上表のとおり金　　　　　円、乙の損害額が金　　　　　円であること、並びに本件事故の過失割合が甲　　%、乙　　%であることを確認する。</w:t>
      </w:r>
    </w:p>
    <w:p>
      <w:pPr>
        <w:keepNext/>
        <w:spacing w:after="40" w:before="120"/>
      </w:pPr>
      <w:r>
        <w:rPr>
          <w:b/>
          <w:bCs/>
          <w:sz w:val="20"/>
          <w:szCs w:val="20"/>
        </w:rPr>
        <w:t xml:space="preserve">第2条（示談金）</w:t>
      </w:r>
    </w:p>
    <w:p>
      <w:pPr>
        <w:spacing w:after="40" w:line="340" w:lineRule="exact"/>
        <w:ind w:firstLine="200"/>
      </w:pPr>
      <w:r>
        <w:rPr>
          <w:sz w:val="20"/>
          <w:szCs w:val="20"/>
        </w:rPr>
        <w:t xml:space="preserve">乙は、甲に対し、甲の損害額に乙の過失割合を乗じた金　　　　　円から、乙の損害額に甲の過失割合を乗じた金　　　　　円を差し引いた金　　　　　円（以下「示談金」という。）の支払義務があることを認める。</w:t>
      </w:r>
    </w:p>
    <w:p>
      <w:pPr>
        <w:keepNext/>
        <w:spacing w:after="40" w:before="120"/>
      </w:pPr>
      <w:r>
        <w:rPr>
          <w:b/>
          <w:bCs/>
          <w:sz w:val="20"/>
          <w:szCs w:val="20"/>
        </w:rPr>
        <w:t xml:space="preserve">第3条（支払方法）</w:t>
      </w:r>
    </w:p>
    <w:p>
      <w:pPr>
        <w:spacing w:after="40" w:line="340" w:lineRule="exact"/>
        <w:ind w:firstLine="200"/>
      </w:pPr>
      <w:r>
        <w:rPr>
          <w:sz w:val="20"/>
          <w:szCs w:val="20"/>
        </w:rPr>
        <w:t xml:space="preserve">乙は、甲に対し、示談金を　　　　年　　月　　日限り、甲の指定する預金口座に振り込む方法により支払う。振込手数料は乙の負担とする。</w:t>
      </w:r>
    </w:p>
    <w:p>
      <w:pPr>
        <w:spacing w:after="40" w:line="340" w:lineRule="exact"/>
        <w:ind w:firstLine="200"/>
      </w:pPr>
      <w:r>
        <w:rPr>
          <w:sz w:val="20"/>
          <w:szCs w:val="20"/>
        </w:rPr>
        <w:t xml:space="preserve">2　乙が契約する保険会社から甲に示談金に相当する額が支払われたときは、その限度で前項の支払があったものとする。</w:t>
      </w:r>
    </w:p>
    <w:p>
      <w:pPr>
        <w:keepNext/>
        <w:spacing w:after="40" w:before="120"/>
      </w:pPr>
      <w:r>
        <w:rPr>
          <w:b/>
          <w:bCs/>
          <w:sz w:val="20"/>
          <w:szCs w:val="20"/>
        </w:rPr>
        <w:t xml:space="preserve">第4条（物的損害に限ること）</w:t>
      </w:r>
    </w:p>
    <w:p>
      <w:pPr>
        <w:spacing w:after="40" w:line="340" w:lineRule="exact"/>
        <w:ind w:firstLine="200"/>
      </w:pPr>
      <w:r>
        <w:rPr>
          <w:sz w:val="20"/>
          <w:szCs w:val="20"/>
        </w:rPr>
        <w:t xml:space="preserve">本示談は、本件事故による物的損害に限るものとする。本件事故による人身損害が明らかになったときは、甲及び乙は、これについて別途協議する。</w:t>
      </w:r>
    </w:p>
    <w:p>
      <w:pPr>
        <w:keepNext/>
        <w:spacing w:after="40" w:before="120"/>
      </w:pPr>
      <w:r>
        <w:rPr>
          <w:b/>
          <w:bCs/>
          <w:sz w:val="20"/>
          <w:szCs w:val="20"/>
        </w:rPr>
        <w:t xml:space="preserve">第5条（清算条項）</w:t>
      </w:r>
    </w:p>
    <w:p>
      <w:pPr>
        <w:spacing w:after="40" w:line="340" w:lineRule="exact"/>
        <w:ind w:firstLine="200"/>
      </w:pPr>
      <w:r>
        <w:rPr>
          <w:sz w:val="20"/>
          <w:szCs w:val="20"/>
        </w:rPr>
        <w:t xml:space="preserve">甲及び乙は、本件事故による物的損害に関し、本示談書に定めるもののほか、甲乙間に何らの債権債務がないことを相互に確認する。</w:t>
      </w:r>
    </w:p>
    <w:p>
      <w:pPr>
        <w:spacing w:after="80" w:line="120" w:lineRule="exact"/>
      </w:pPr>
    </w:p>
    <w:p>
      <w:pPr>
        <w:spacing w:after="100" w:line="300"/>
        <w:jc w:val="left"/>
      </w:pPr>
      <w:r>
        <w:rPr>
          <w:sz w:val="20"/>
          <w:szCs w:val="20"/>
        </w:rPr>
        <w:t xml:space="preserve">本示談の成立を証するため本書2通を作成し、甲乙署名押印のうえ各1通を保有する。</w:t>
      </w:r>
    </w:p>
    <w:p>
      <w:pPr>
        <w:keepNext/>
        <w:spacing w:after="200" w:line="257" w:lineRule="exact"/>
        <w:jc w:val="right"/>
      </w:pPr>
      <w:r>
        <w:t xml:space="preserve">　　　　年　　月　　日</w:t>
      </w: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903"/>
        <w:gridCol w:w="400"/>
        <w:gridCol w:w="4903"/>
      </w:tblGrid>
      <w:tr>
        <w:trPr>
          <w:cantSplit/>
        </w:trPr>
        <w:tc>
          <w:tcPr>
            <w:tcW w:type="dxa" w:w="4903"/>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spacing w:after="60" w:before="0" w:line="297" w:lineRule="exact"/>
            </w:pPr>
            <w:r>
              <w:rPr>
                <w:b/>
                <w:bCs/>
                <w:sz w:val="22"/>
                <w:szCs w:val="22"/>
              </w:rPr>
              <w:t xml:space="preserve">甲</w:t>
            </w:r>
          </w:p>
          <w:p>
            <w:pPr>
              <w:pBdr>
                <w:bottom w:val="single" w:color="6B7280" w:sz="4" w:space="2"/>
              </w:pBdr>
              <w:spacing w:after="40" w:before="160"/>
            </w:pPr>
            <w:r>
              <w:rPr>
                <w:color w:val="4B5563"/>
                <w:sz w:val="16"/>
                <w:szCs w:val="16"/>
              </w:rPr>
              <w:t xml:space="preserve">住所</w:t>
            </w:r>
          </w:p>
          <w:p>
            <w:pPr>
              <w:pBdr>
                <w:bottom w:val="single" w:color="6B7280" w:sz="4" w:space="2"/>
              </w:pBdr>
              <w:spacing w:after="40" w:before="160"/>
            </w:pPr>
            <w:r>
              <w:rPr>
                <w:color w:val="4B5563"/>
                <w:sz w:val="16"/>
                <w:szCs w:val="16"/>
              </w:rPr>
              <w:t xml:space="preserve">氏名</w:t>
            </w:r>
            <w:r>
              <w:rPr>
                <w:color w:val="9CA3AF"/>
                <w:sz w:val="16"/>
                <w:szCs w:val="16"/>
              </w:rPr>
              <w:t xml:space="preserve">　　　　　　　　　　　　印</w:t>
            </w:r>
          </w:p>
          <w:p>
            <w:pPr>
              <w:pBdr>
                <w:bottom w:val="single" w:color="6B7280" w:sz="4" w:space="2"/>
              </w:pBdr>
              <w:spacing w:after="40" w:before="160"/>
            </w:pPr>
            <w:r>
              <w:rPr>
                <w:color w:val="4B5563"/>
                <w:sz w:val="16"/>
                <w:szCs w:val="16"/>
              </w:rPr>
              <w:t xml:space="preserve">電話</w:t>
            </w:r>
          </w:p>
        </w:tc>
        <w:tc>
          <w:tcPr>
            <w:tcW w:type="dxa" w:w="400"/>
            <w:tcBorders>
              <w:top w:val="none" w:color="FFFFFF" w:sz="0"/>
              <w:left w:val="none" w:color="FFFFFF" w:sz="0"/>
              <w:bottom w:val="none" w:color="FFFFFF" w:sz="0"/>
              <w:right w:val="none" w:color="FFFFFF" w:sz="0"/>
            </w:tcBorders>
            <w:tcMar>
              <w:top w:type="dxa" w:w="30"/>
              <w:left w:type="dxa" w:w="90"/>
              <w:bottom w:type="dxa" w:w="30"/>
              <w:right w:type="dxa" w:w="90"/>
            </w:tcMar>
            <w:vAlign w:val="center"/>
          </w:tcPr>
          <w:p>
            <w:pPr>
              <w:spacing w:after="0" w:before="0" w:line="257" w:lineRule="exact"/>
            </w:pPr>
            <w:r>
              <w:t xml:space="preserve"/>
            </w:r>
          </w:p>
        </w:tc>
        <w:tc>
          <w:tcPr>
            <w:tcW w:type="dxa" w:w="4903"/>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spacing w:after="60" w:before="0" w:line="297" w:lineRule="exact"/>
            </w:pPr>
            <w:r>
              <w:rPr>
                <w:b/>
                <w:bCs/>
                <w:sz w:val="22"/>
                <w:szCs w:val="22"/>
              </w:rPr>
              <w:t xml:space="preserve">乙</w:t>
            </w:r>
          </w:p>
          <w:p>
            <w:pPr>
              <w:pBdr>
                <w:bottom w:val="single" w:color="6B7280" w:sz="4" w:space="2"/>
              </w:pBdr>
              <w:spacing w:after="40" w:before="160"/>
            </w:pPr>
            <w:r>
              <w:rPr>
                <w:color w:val="4B5563"/>
                <w:sz w:val="16"/>
                <w:szCs w:val="16"/>
              </w:rPr>
              <w:t xml:space="preserve">住所</w:t>
            </w:r>
          </w:p>
          <w:p>
            <w:pPr>
              <w:pBdr>
                <w:bottom w:val="single" w:color="6B7280" w:sz="4" w:space="2"/>
              </w:pBdr>
              <w:spacing w:after="40" w:before="160"/>
            </w:pPr>
            <w:r>
              <w:rPr>
                <w:color w:val="4B5563"/>
                <w:sz w:val="16"/>
                <w:szCs w:val="16"/>
              </w:rPr>
              <w:t xml:space="preserve">氏名</w:t>
            </w:r>
            <w:r>
              <w:rPr>
                <w:color w:val="9CA3AF"/>
                <w:sz w:val="16"/>
                <w:szCs w:val="16"/>
              </w:rPr>
              <w:t xml:space="preserve">　　　　　　　　　　　　印</w:t>
            </w:r>
          </w:p>
          <w:p>
            <w:pPr>
              <w:pBdr>
                <w:bottom w:val="single" w:color="6B7280" w:sz="4" w:space="2"/>
              </w:pBdr>
              <w:spacing w:after="40" w:before="160"/>
            </w:pPr>
            <w:r>
              <w:rPr>
                <w:color w:val="4B5563"/>
                <w:sz w:val="16"/>
                <w:szCs w:val="16"/>
              </w:rPr>
              <w:t xml:space="preserve">電話</w:t>
            </w:r>
          </w:p>
        </w:tc>
      </w:tr>
    </w:tbl>
    <w:p>
      <w:pPr>
        <w:spacing w:after="80" w:line="120" w:lineRule="exact"/>
      </w:pPr>
    </w:p>
    <w:sectPr>
      <w:footerReference w:type="default" r:id="rId7"/>
      <w:pgSz w:w="11906" w:h="16838" w:orient="portrait"/>
      <w:pgMar w:top="850" w:right="850" w:bottom="850" w:left="8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line="176" w:lineRule="exact"/>
      <w:jc w:val="right"/>
    </w:pPr>
    <w:r>
      <w:rPr>
        <w:color w:val="B0B5BC"/>
        <w:sz w:val="13"/>
        <w:szCs w:val="13"/>
      </w:rPr>
      <w:t xml:space="preserve">テンプレート提供：士業AI（shigyo-ai.com）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游明朝" w:eastAsia="游明朝" w:hAnsi="游明朝"/>
        <w:color w:val="1F2328"/>
        <w:sz w:val="19"/>
        <w:szCs w:val="19"/>
      </w:rPr>
    </w:rPrDefault>
    <w:pPrDefault>
      <w:pPr>
        <w:spacing w:line="280" w:lineRule="exact"/>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合意書・示談書テンプレート 示談書（交通事故・物損）</dc:title>
  <dc:creator>士業AI（shigyo-ai.com）</dc:creator>
  <cp:lastModifiedBy>Un-named</cp:lastModifiedBy>
  <cp:revision>1</cp:revision>
  <dcterms:created xsi:type="dcterms:W3CDTF">2026-09-15T18:24:54.629Z</dcterms:created>
  <dcterms:modified xsi:type="dcterms:W3CDTF">2026-09-15T18:24:54.629Z</dcterms:modified>
</cp:coreProperties>
</file>

<file path=docProps/custom.xml><?xml version="1.0" encoding="utf-8"?>
<Properties xmlns="http://schemas.openxmlformats.org/officeDocument/2006/custom-properties" xmlns:vt="http://schemas.openxmlformats.org/officeDocument/2006/docPropsVTypes"/>
</file>