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4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</w:tblGrid>
      <w:tr>
        <w:tc>
          <w:tcPr>
            <w:tcW w:type="dxa" w:w="4200"/>
            <w:tcBorders>
              <w:top w:val="single" w:color="1F2328" w:sz="12"/>
              <w:left w:val="single" w:color="1F2328" w:sz="12"/>
              <w:bottom w:val="single" w:color="1F2328" w:sz="12"/>
              <w:right w:val="single" w:color="1F2328" w:sz="12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  <w:jc w:val="center"/>
            </w:pPr>
            <w:r>
              <w:rPr>
                <w:b/>
                <w:bCs/>
                <w:color w:val="1F2328"/>
                <w:sz w:val="40"/>
                <w:szCs w:val="40"/>
              </w:rPr>
              <w:t xml:space="preserve">委  任  状</w:t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3F3F46"/>
          <w:sz w:val="18"/>
          <w:szCs w:val="18"/>
        </w:rPr>
        <w:t xml:space="preserve">代理人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住所</w:t>
            </w:r>
          </w:p>
        </w:tc>
        <w:tc>
          <w:tcPr>
            <w:tcW w:type="dxa" w:w="8706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氏名</w:t>
            </w:r>
          </w:p>
        </w:tc>
        <w:tc>
          <w:tcPr>
            <w:tcW w:type="dxa" w:w="8706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　私は、上記の者を代理人と定め、下記の権限を委任します。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委任事項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（1）後記不動産について、　　　　年　　月　　日　　　を原因とする後記抵当権の抹消登記を申請する一切の件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（2）登記完了証の受領に関する件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（3）添付書面の原本の還付請求及び受領に関する件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（4）申請の補正、取下げ及び再申請に関する件</w:t>
      </w:r>
    </w:p>
    <w:p>
      <w:pPr>
        <w:spacing w:after="8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3F3F46"/>
          <w:sz w:val="18"/>
          <w:szCs w:val="18"/>
        </w:rPr>
        <w:t xml:space="preserve">抹消する抵当権の表示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受付</w:t>
            </w:r>
          </w:p>
        </w:tc>
        <w:tc>
          <w:tcPr>
            <w:tcW w:type="dxa" w:w="8706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抵当権者</w:t>
            </w:r>
          </w:p>
        </w:tc>
        <w:tc>
          <w:tcPr>
            <w:tcW w:type="dxa" w:w="8706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債務者</w:t>
            </w:r>
          </w:p>
        </w:tc>
        <w:tc>
          <w:tcPr>
            <w:tcW w:type="dxa" w:w="8706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3F3F46"/>
          <w:sz w:val="18"/>
          <w:szCs w:val="18"/>
        </w:rPr>
        <w:t xml:space="preserve">不動産の表示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所在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地番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地目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地積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家屋番号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種類・構造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床面積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9A9AC" w:sz="4"/>
              <w:left w:val="single" w:color="A9A9AC" w:sz="4"/>
              <w:bottom w:val="none" w:color="FFFFFF" w:sz="0"/>
              <w:right w:val="single" w:color="A9A9AC" w:sz="4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備考（提出先・訂正の取扱いなど）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A9A9AC" w:sz="4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委任者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抵当権抹消には、所有者（登記権利者）の委任状と、金融機関（登記義務者）からの委任状の2通が必要です。金融機関の委任状は完済時に交付されます。抵当権者に商号変更・本店移転・合併があったときは、変更を証する書面も併せて必要になります。所有者側の委任状は認印で足り、印鑑証明書の添付は要しません（不動産登記規則49条2項）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委任状テンプレート 抵当権抹消登記（所有者用）</dc:title>
  <dc:creator>士業AI（shigyo-ai.com）</dc:creator>
  <cp:lastModifiedBy>Un-named</cp:lastModifiedBy>
  <cp:revision>1</cp:revision>
  <dcterms:created xsi:type="dcterms:W3CDTF">2026-09-16T05:56:11.121Z</dcterms:created>
  <dcterms:modified xsi:type="dcterms:W3CDTF">2026-09-16T05:56:11.121Z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