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1F2937" w:sz="18" w:space="4"/>
        </w:pBdr>
        <w:spacing w:line="540" w:lineRule="exact"/>
        <w:jc w:val="center"/>
      </w:pPr>
      <w:r>
        <w:rPr>
          <w:b/>
          <w:bCs/>
          <w:color w:val="1F2328"/>
          <w:sz w:val="40"/>
          <w:szCs w:val="40"/>
        </w:rPr>
        <w:t xml:space="preserve">税  務  顧  問  契  約  書</w:t>
      </w:r>
    </w:p>
    <w:p>
      <w:pPr>
        <w:spacing w:after="0" w:before="0" w:line="216" w:lineRule="exact"/>
        <w:jc w:val="center"/>
      </w:pPr>
      <w:r>
        <w:rPr>
          <w:b/>
          <w:bCs/>
          <w:color w:val="1F2937"/>
          <w:sz w:val="16"/>
          <w:szCs w:val="16"/>
        </w:rPr>
        <w:t xml:space="preserve">個人事業主向け</w:t>
      </w:r>
    </w:p>
    <w:p>
      <w:pPr>
        <w:spacing w:after="100" w:line="120" w:lineRule="exact"/>
      </w:pPr>
    </w:p>
    <w:p>
      <w:pPr>
        <w:spacing w:after="100" w:line="300"/>
        <w:jc w:val="left"/>
      </w:pPr>
      <w:r>
        <w:rPr>
          <w:sz w:val="20"/>
          <w:szCs w:val="20"/>
        </w:rPr>
        <w:t xml:space="preserve">〇〇〇〇（以下「甲」という。）と〇〇〇〇（以下「乙」という。）とは、甲の事業に係る税務の委嘱について、次のとおり契約（以下「本契約」という。）を締結する。</w:t>
      </w:r>
    </w:p>
    <w:p>
      <w:pPr>
        <w:keepNext/>
        <w:spacing w:after="40" w:before="120"/>
      </w:pPr>
      <w:r>
        <w:rPr>
          <w:b/>
          <w:bCs/>
          <w:sz w:val="20"/>
          <w:szCs w:val="20"/>
        </w:rPr>
        <w:t xml:space="preserve">第1条（委嘱業務）</w:t>
      </w:r>
    </w:p>
    <w:p>
      <w:pPr>
        <w:spacing w:after="40" w:line="340" w:lineRule="exact"/>
        <w:ind w:firstLine="200"/>
      </w:pPr>
      <w:r>
        <w:rPr>
          <w:sz w:val="20"/>
          <w:szCs w:val="20"/>
        </w:rPr>
        <w:t xml:space="preserve">甲は、乙に対し、次の業務を委嘱し、乙はこれを受任する。</w:t>
      </w:r>
    </w:p>
    <w:p>
      <w:pPr>
        <w:spacing w:after="40" w:line="340" w:lineRule="exact"/>
        <w:ind w:left="400" w:hanging="400"/>
      </w:pPr>
      <w:r>
        <w:rPr>
          <w:sz w:val="20"/>
          <w:szCs w:val="20"/>
        </w:rPr>
        <w:t xml:space="preserve">（1）所得税及び復興特別所得税並びに消費税及び地方消費税に係る税務代理及び税務書類の作成</w:t>
      </w:r>
    </w:p>
    <w:p>
      <w:pPr>
        <w:spacing w:after="40" w:line="340" w:lineRule="exact"/>
        <w:ind w:left="400" w:hanging="400"/>
      </w:pPr>
      <w:r>
        <w:rPr>
          <w:sz w:val="20"/>
          <w:szCs w:val="20"/>
        </w:rPr>
        <w:t xml:space="preserve">（2）前号の税目に関する税務相談</w:t>
      </w:r>
    </w:p>
    <w:p>
      <w:pPr>
        <w:spacing w:after="40" w:line="340" w:lineRule="exact"/>
        <w:ind w:left="400" w:hanging="400"/>
      </w:pPr>
      <w:r>
        <w:rPr>
          <w:sz w:val="20"/>
          <w:szCs w:val="20"/>
        </w:rPr>
        <w:t xml:space="preserve">（3）甲が作成した会計帳簿の確認及び記帳に関する助言</w:t>
      </w:r>
    </w:p>
    <w:p>
      <w:pPr>
        <w:spacing w:after="40" w:line="340" w:lineRule="exact"/>
        <w:ind w:firstLine="200"/>
      </w:pPr>
      <w:r>
        <w:rPr>
          <w:sz w:val="20"/>
          <w:szCs w:val="20"/>
        </w:rPr>
        <w:t xml:space="preserve">２　次の業務は本業務に含まない。甲が希望するときは、その都度協議のうえ別途受任する。</w:t>
      </w:r>
    </w:p>
    <w:p>
      <w:pPr>
        <w:spacing w:after="40" w:line="340" w:lineRule="exact"/>
        <w:ind w:left="400" w:hanging="400"/>
      </w:pPr>
      <w:r>
        <w:rPr>
          <w:sz w:val="20"/>
          <w:szCs w:val="20"/>
        </w:rPr>
        <w:t xml:space="preserve">（1）記帳代行、給与計算及び年末調整</w:t>
      </w:r>
    </w:p>
    <w:p>
      <w:pPr>
        <w:spacing w:after="40" w:line="340" w:lineRule="exact"/>
        <w:ind w:left="400" w:hanging="400"/>
      </w:pPr>
      <w:r>
        <w:rPr>
          <w:sz w:val="20"/>
          <w:szCs w:val="20"/>
        </w:rPr>
        <w:t xml:space="preserve">（2）相続税・贈与税の申告、譲渡所得に係る申告</w:t>
      </w:r>
    </w:p>
    <w:p>
      <w:pPr>
        <w:spacing w:after="40" w:line="340" w:lineRule="exact"/>
        <w:ind w:left="400" w:hanging="400"/>
      </w:pPr>
      <w:r>
        <w:rPr>
          <w:sz w:val="20"/>
          <w:szCs w:val="20"/>
        </w:rPr>
        <w:t xml:space="preserve">（3）補助金・助成金の申請支援、融資に係る資料の作成支援</w:t>
      </w:r>
    </w:p>
    <w:p>
      <w:pPr>
        <w:keepNext/>
        <w:spacing w:after="40" w:before="120"/>
      </w:pPr>
      <w:r>
        <w:rPr>
          <w:b/>
          <w:bCs/>
          <w:sz w:val="20"/>
          <w:szCs w:val="20"/>
        </w:rPr>
        <w:t xml:space="preserve">第2条（甲の協力）</w:t>
      </w:r>
    </w:p>
    <w:p>
      <w:pPr>
        <w:spacing w:after="40" w:line="340" w:lineRule="exact"/>
        <w:ind w:firstLine="200"/>
      </w:pPr>
      <w:r>
        <w:rPr>
          <w:sz w:val="20"/>
          <w:szCs w:val="20"/>
        </w:rPr>
        <w:t xml:space="preserve">甲は、本業務に必要な帳簿、領収書、請求書、通帳の記録その他の資料を、正確かつ完全に、遅滞なく乙に提供する。</w:t>
      </w:r>
    </w:p>
    <w:p>
      <w:pPr>
        <w:spacing w:after="40" w:line="340" w:lineRule="exact"/>
        <w:ind w:firstLine="200"/>
      </w:pPr>
      <w:r>
        <w:rPr>
          <w:sz w:val="20"/>
          <w:szCs w:val="20"/>
        </w:rPr>
        <w:t xml:space="preserve">２　甲は、確定申告に係る資料を、翌年〇月〇〇日までに乙に提供する。</w:t>
      </w:r>
    </w:p>
    <w:p>
      <w:pPr>
        <w:keepNext/>
        <w:spacing w:after="40" w:before="120"/>
      </w:pPr>
      <w:r>
        <w:rPr>
          <w:b/>
          <w:bCs/>
          <w:sz w:val="20"/>
          <w:szCs w:val="20"/>
        </w:rPr>
        <w:t xml:space="preserve">第3条（乙の義務）</w:t>
      </w:r>
    </w:p>
    <w:p>
      <w:pPr>
        <w:spacing w:after="40" w:line="340" w:lineRule="exact"/>
        <w:ind w:firstLine="200"/>
      </w:pPr>
      <w:r>
        <w:rPr>
          <w:sz w:val="20"/>
          <w:szCs w:val="20"/>
        </w:rPr>
        <w:t xml:space="preserve">乙は、税理士法その他の法令を遵守して本業務を処理し、不正に租税の賦課又は徴収を免れるための相談及び指導には応じない。</w:t>
      </w:r>
    </w:p>
    <w:p>
      <w:pPr>
        <w:spacing w:after="40" w:line="340" w:lineRule="exact"/>
        <w:ind w:firstLine="200"/>
      </w:pPr>
      <w:r>
        <w:rPr>
          <w:sz w:val="20"/>
          <w:szCs w:val="20"/>
        </w:rPr>
        <w:t xml:space="preserve">２　乙は、税理士法第38条の定めるところにより、正当な理由がなく、本業務に関して知り得た甲の秘密を他に漏らし、又は窃用しない。本契約の終了後も同様とする。</w:t>
      </w:r>
    </w:p>
    <w:p>
      <w:pPr>
        <w:keepNext/>
        <w:spacing w:after="40" w:before="120"/>
      </w:pPr>
      <w:r>
        <w:rPr>
          <w:b/>
          <w:bCs/>
          <w:sz w:val="20"/>
          <w:szCs w:val="20"/>
        </w:rPr>
        <w:t xml:space="preserve">第4条（報酬）</w:t>
      </w:r>
    </w:p>
    <w:p>
      <w:pPr>
        <w:spacing w:after="40" w:line="340" w:lineRule="exact"/>
        <w:ind w:firstLine="200"/>
      </w:pPr>
      <w:r>
        <w:rPr>
          <w:sz w:val="20"/>
          <w:szCs w:val="20"/>
        </w:rPr>
        <w:t xml:space="preserve">甲は、乙に対し、本業務の報酬として、次の金額（消費税及び地方消費税を除く。）を支払う。</w:t>
      </w:r>
    </w:p>
    <w:p>
      <w:pPr>
        <w:spacing w:after="40" w:line="340" w:lineRule="exact"/>
        <w:ind w:left="400" w:hanging="400"/>
      </w:pPr>
      <w:r>
        <w:rPr>
          <w:sz w:val="20"/>
          <w:szCs w:val="20"/>
        </w:rPr>
        <w:t xml:space="preserve">（1）月額顧問報酬　金　　　　　　円</w:t>
      </w:r>
    </w:p>
    <w:p>
      <w:pPr>
        <w:spacing w:after="40" w:line="340" w:lineRule="exact"/>
        <w:ind w:left="400" w:hanging="400"/>
      </w:pPr>
      <w:r>
        <w:rPr>
          <w:sz w:val="20"/>
          <w:szCs w:val="20"/>
        </w:rPr>
        <w:t xml:space="preserve">（2）確定申告に係る報酬　金　　　　　　円</w:t>
      </w:r>
    </w:p>
    <w:p>
      <w:pPr>
        <w:spacing w:after="40" w:line="340" w:lineRule="exact"/>
        <w:ind w:firstLine="200"/>
      </w:pPr>
      <w:r>
        <w:rPr>
          <w:sz w:val="20"/>
          <w:szCs w:val="20"/>
        </w:rPr>
        <w:t xml:space="preserve">２　甲は、前項第1号の報酬を毎月末日限り、同項第2号の報酬を申告書提出の日の属する月の翌月末日限り、乙の指定する口座に振り込んで支払う。振込手数料は甲の負担とする。</w:t>
      </w:r>
    </w:p>
    <w:p>
      <w:pPr>
        <w:spacing w:after="40" w:line="340" w:lineRule="exact"/>
        <w:ind w:firstLine="200"/>
      </w:pPr>
      <w:r>
        <w:rPr>
          <w:sz w:val="20"/>
          <w:szCs w:val="20"/>
        </w:rPr>
        <w:t xml:space="preserve">３　第1条第2項の業務に係る報酬は、その都度、乙の見積りにより甲乙が合意して定める。</w:t>
      </w:r>
    </w:p>
    <w:p>
      <w:pPr>
        <w:keepNext/>
        <w:spacing w:after="40" w:before="120"/>
      </w:pPr>
      <w:r>
        <w:rPr>
          <w:b/>
          <w:bCs/>
          <w:sz w:val="20"/>
          <w:szCs w:val="20"/>
        </w:rPr>
        <w:t xml:space="preserve">第5条（免責）</w:t>
      </w:r>
    </w:p>
    <w:p>
      <w:pPr>
        <w:spacing w:after="40" w:line="340" w:lineRule="exact"/>
        <w:ind w:firstLine="200"/>
      </w:pPr>
      <w:r>
        <w:rPr>
          <w:sz w:val="20"/>
          <w:szCs w:val="20"/>
        </w:rPr>
        <w:t xml:space="preserve">乙は、甲が資料を提供せず、若しくは提供を遅滞したこと、又は資料の内容が真実に反していたことにより生じた損害について、責任を負わない。</w:t>
      </w:r>
    </w:p>
    <w:p>
      <w:pPr>
        <w:keepNext/>
        <w:spacing w:after="40" w:before="120"/>
      </w:pPr>
      <w:r>
        <w:rPr>
          <w:b/>
          <w:bCs/>
          <w:sz w:val="20"/>
          <w:szCs w:val="20"/>
        </w:rPr>
        <w:t xml:space="preserve">第6条（損害賠償の上限）</w:t>
      </w:r>
    </w:p>
    <w:p>
      <w:pPr>
        <w:spacing w:after="40" w:line="340" w:lineRule="exact"/>
        <w:ind w:firstLine="200"/>
      </w:pPr>
      <w:r>
        <w:rPr>
          <w:sz w:val="20"/>
          <w:szCs w:val="20"/>
        </w:rPr>
        <w:t xml:space="preserve">乙が本業務の処理につき甲に与えた損害の賠償額は、乙の故意又は重大な過失による場合を除き、損害の原因となった行為の時から遡って〇年間に甲が乙に支払った報酬の総額を上限とする。</w:t>
      </w:r>
    </w:p>
    <w:p>
      <w:pPr>
        <w:keepNext/>
        <w:spacing w:after="40" w:before="120"/>
      </w:pPr>
      <w:r>
        <w:rPr>
          <w:b/>
          <w:bCs/>
          <w:sz w:val="20"/>
          <w:szCs w:val="20"/>
        </w:rPr>
        <w:t xml:space="preserve">第7条（契約期間）</w:t>
      </w:r>
    </w:p>
    <w:p>
      <w:pPr>
        <w:spacing w:after="40" w:line="340" w:lineRule="exact"/>
        <w:ind w:firstLine="200"/>
      </w:pPr>
      <w:r>
        <w:rPr>
          <w:sz w:val="20"/>
          <w:szCs w:val="20"/>
        </w:rPr>
        <w:t xml:space="preserve">本契約の有効期間は、〇〇〇〇年〇〇月〇〇日から1年間とする。ただし、期間満了の〇か月前までに甲乙いずれからも書面による申出がないときは、同一の条件でさらに1年間更新するものとし、以後も同様とする。</w:t>
      </w:r>
    </w:p>
    <w:p>
      <w:pPr>
        <w:keepNext/>
        <w:spacing w:after="40" w:before="120"/>
      </w:pPr>
      <w:r>
        <w:rPr>
          <w:b/>
          <w:bCs/>
          <w:sz w:val="20"/>
          <w:szCs w:val="20"/>
        </w:rPr>
        <w:t xml:space="preserve">第8条（解約）</w:t>
      </w:r>
    </w:p>
    <w:p>
      <w:pPr>
        <w:spacing w:after="40" w:line="340" w:lineRule="exact"/>
        <w:ind w:firstLine="200"/>
      </w:pPr>
      <w:r>
        <w:rPr>
          <w:sz w:val="20"/>
          <w:szCs w:val="20"/>
        </w:rPr>
        <w:t xml:space="preserve">甲又は乙は、解約しようとする日の〇か月前までに相手方に書面又は電磁的方法で通知することにより、本契約を解約することができる。</w:t>
      </w:r>
    </w:p>
    <w:p>
      <w:pPr>
        <w:spacing w:after="40" w:line="340" w:lineRule="exact"/>
        <w:ind w:firstLine="200"/>
      </w:pPr>
      <w:r>
        <w:rPr>
          <w:sz w:val="20"/>
          <w:szCs w:val="20"/>
        </w:rPr>
        <w:t xml:space="preserve">２　本契約が終了したときは、乙は、預かった資料を遅滞なく甲に返還する。</w:t>
      </w:r>
    </w:p>
    <w:p>
      <w:pPr>
        <w:keepNext/>
        <w:spacing w:after="40" w:before="120"/>
      </w:pPr>
      <w:r>
        <w:rPr>
          <w:b/>
          <w:bCs/>
          <w:sz w:val="20"/>
          <w:szCs w:val="20"/>
        </w:rPr>
        <w:t xml:space="preserve">第9条（反社会的勢力の排除）</w:t>
      </w:r>
    </w:p>
    <w:p>
      <w:pPr>
        <w:spacing w:after="40" w:line="340" w:lineRule="exact"/>
        <w:ind w:firstLine="200"/>
      </w:pPr>
      <w:r>
        <w:rPr>
          <w:sz w:val="20"/>
          <w:szCs w:val="20"/>
        </w:rPr>
        <w:t xml:space="preserve">甲及び乙は、自己が暴力団その他の反社会的勢力に該当せず、これらと社会的に非難されるべき関係を有しないことを表明し、確約する。相手方がこれに違反したときは、催告を要せず直ちに本契約を解除することができる。</w:t>
      </w:r>
    </w:p>
    <w:p>
      <w:pPr>
        <w:keepNext/>
        <w:spacing w:after="40" w:before="120"/>
      </w:pPr>
      <w:r>
        <w:rPr>
          <w:b/>
          <w:bCs/>
          <w:sz w:val="20"/>
          <w:szCs w:val="20"/>
        </w:rPr>
        <w:t xml:space="preserve">第10条（協議及び合意管轄）</w:t>
      </w:r>
    </w:p>
    <w:p>
      <w:pPr>
        <w:spacing w:after="40" w:line="340" w:lineRule="exact"/>
        <w:ind w:firstLine="200"/>
      </w:pPr>
      <w:r>
        <w:rPr>
          <w:sz w:val="20"/>
          <w:szCs w:val="20"/>
        </w:rPr>
        <w:t xml:space="preserve">本契約に定めのない事項は、甲乙誠実に協議して解決する。本契約に関する紛争については、〇〇地方裁判所を第一審の専属的合意管轄裁判所とする。</w:t>
      </w:r>
    </w:p>
    <w:p>
      <w:pPr>
        <w:spacing w:after="80" w:line="120" w:lineRule="exact"/>
      </w:pPr>
    </w:p>
    <w:p>
      <w:pPr>
        <w:spacing w:after="100" w:line="300"/>
        <w:jc w:val="left"/>
      </w:pPr>
      <w:r>
        <w:rPr>
          <w:sz w:val="20"/>
          <w:szCs w:val="20"/>
        </w:rPr>
        <w:t xml:space="preserve">本契約の成立を証するため本書2通を作成し、甲乙記名押印のうえ、各1通を保有する。</w:t>
      </w:r>
    </w:p>
    <w:p>
      <w:pPr>
        <w:keepNext/>
        <w:spacing w:after="200" w:line="257" w:lineRule="exact"/>
        <w:jc w:val="right"/>
      </w:pPr>
      <w:r>
        <w:t xml:space="preserve">　　　　年　　月　　日</w:t>
      </w:r>
    </w:p>
    <w:tbl>
      <w:tblPr>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03"/>
        <w:gridCol w:w="400"/>
        <w:gridCol w:w="4903"/>
      </w:tblGrid>
      <w:tr>
        <w:trPr>
          <w:cantSplit/>
        </w:trPr>
        <w:tc>
          <w:tcPr>
            <w:tcW w:type="dxa" w:w="4903"/>
            <w:tcBorders>
              <w:top w:val="none" w:color="FFFFFF" w:sz="0"/>
              <w:left w:val="none" w:color="FFFFFF" w:sz="0"/>
              <w:bottom w:val="none" w:color="FFFFFF" w:sz="0"/>
              <w:right w:val="none" w:color="FFFFFF" w:sz="0"/>
            </w:tcBorders>
            <w:tcMar>
              <w:top w:type="dxa" w:w="30"/>
              <w:left w:type="dxa" w:w="90"/>
              <w:bottom w:type="dxa" w:w="30"/>
              <w:right w:type="dxa" w:w="90"/>
            </w:tcMar>
            <w:vAlign w:val="top"/>
          </w:tcPr>
          <w:p>
            <w:pPr>
              <w:spacing w:after="60" w:before="0" w:line="297" w:lineRule="exact"/>
            </w:pPr>
            <w:r>
              <w:rPr>
                <w:b/>
                <w:bCs/>
                <w:sz w:val="22"/>
                <w:szCs w:val="22"/>
              </w:rPr>
              <w:t xml:space="preserve">甲</w:t>
            </w:r>
          </w:p>
          <w:p>
            <w:pPr>
              <w:pBdr>
                <w:bottom w:val="single" w:color="6B7280" w:sz="4" w:space="2"/>
              </w:pBdr>
              <w:spacing w:after="40" w:before="160"/>
            </w:pPr>
            <w:r>
              <w:rPr>
                <w:color w:val="4B5563"/>
                <w:sz w:val="16"/>
                <w:szCs w:val="16"/>
              </w:rPr>
              <w:t xml:space="preserve">住所</w:t>
            </w:r>
          </w:p>
          <w:p>
            <w:pPr>
              <w:pBdr>
                <w:bottom w:val="single" w:color="6B7280" w:sz="4" w:space="2"/>
              </w:pBdr>
              <w:spacing w:after="40" w:before="160"/>
            </w:pPr>
            <w:r>
              <w:rPr>
                <w:color w:val="4B5563"/>
                <w:sz w:val="16"/>
                <w:szCs w:val="16"/>
              </w:rPr>
              <w:t xml:space="preserve">屋号</w:t>
            </w:r>
          </w:p>
          <w:p>
            <w:pPr>
              <w:pBdr>
                <w:bottom w:val="single" w:color="6B7280" w:sz="4" w:space="2"/>
              </w:pBdr>
              <w:spacing w:after="40" w:before="160"/>
            </w:pPr>
            <w:r>
              <w:rPr>
                <w:color w:val="4B5563"/>
                <w:sz w:val="16"/>
                <w:szCs w:val="16"/>
              </w:rPr>
              <w:t xml:space="preserve">氏名</w:t>
            </w:r>
            <w:r>
              <w:rPr>
                <w:color w:val="9CA3AF"/>
                <w:sz w:val="16"/>
                <w:szCs w:val="16"/>
              </w:rPr>
              <w:t xml:space="preserve">　　　　　　　　　　　　印</w:t>
            </w:r>
          </w:p>
        </w:tc>
        <w:tc>
          <w:tcPr>
            <w:tcW w:type="dxa" w:w="400"/>
            <w:tcBorders>
              <w:top w:val="none" w:color="FFFFFF" w:sz="0"/>
              <w:left w:val="none" w:color="FFFFFF" w:sz="0"/>
              <w:bottom w:val="none" w:color="FFFFFF" w:sz="0"/>
              <w:right w:val="none" w:color="FFFFFF" w:sz="0"/>
            </w:tcBorders>
            <w:tcMar>
              <w:top w:type="dxa" w:w="30"/>
              <w:left w:type="dxa" w:w="90"/>
              <w:bottom w:type="dxa" w:w="30"/>
              <w:right w:type="dxa" w:w="90"/>
            </w:tcMar>
            <w:vAlign w:val="center"/>
          </w:tcPr>
          <w:p>
            <w:pPr>
              <w:spacing w:after="0" w:before="0" w:line="257" w:lineRule="exact"/>
            </w:pPr>
            <w:r>
              <w:t xml:space="preserve"/>
            </w:r>
          </w:p>
        </w:tc>
        <w:tc>
          <w:tcPr>
            <w:tcW w:type="dxa" w:w="4903"/>
            <w:tcBorders>
              <w:top w:val="none" w:color="FFFFFF" w:sz="0"/>
              <w:left w:val="none" w:color="FFFFFF" w:sz="0"/>
              <w:bottom w:val="none" w:color="FFFFFF" w:sz="0"/>
              <w:right w:val="none" w:color="FFFFFF" w:sz="0"/>
            </w:tcBorders>
            <w:tcMar>
              <w:top w:type="dxa" w:w="30"/>
              <w:left w:type="dxa" w:w="90"/>
              <w:bottom w:type="dxa" w:w="30"/>
              <w:right w:type="dxa" w:w="90"/>
            </w:tcMar>
            <w:vAlign w:val="top"/>
          </w:tcPr>
          <w:p>
            <w:pPr>
              <w:spacing w:after="60" w:before="0" w:line="297" w:lineRule="exact"/>
            </w:pPr>
            <w:r>
              <w:rPr>
                <w:b/>
                <w:bCs/>
                <w:sz w:val="22"/>
                <w:szCs w:val="22"/>
              </w:rPr>
              <w:t xml:space="preserve">乙</w:t>
            </w:r>
          </w:p>
          <w:p>
            <w:pPr>
              <w:pBdr>
                <w:bottom w:val="single" w:color="6B7280" w:sz="4" w:space="2"/>
              </w:pBdr>
              <w:spacing w:after="40" w:before="160"/>
            </w:pPr>
            <w:r>
              <w:rPr>
                <w:color w:val="4B5563"/>
                <w:sz w:val="16"/>
                <w:szCs w:val="16"/>
              </w:rPr>
              <w:t xml:space="preserve">住所</w:t>
            </w:r>
          </w:p>
          <w:p>
            <w:pPr>
              <w:pBdr>
                <w:bottom w:val="single" w:color="6B7280" w:sz="4" w:space="2"/>
              </w:pBdr>
              <w:spacing w:after="40" w:before="160"/>
            </w:pPr>
            <w:r>
              <w:rPr>
                <w:color w:val="4B5563"/>
                <w:sz w:val="16"/>
                <w:szCs w:val="16"/>
              </w:rPr>
              <w:t xml:space="preserve">名称</w:t>
            </w:r>
          </w:p>
          <w:p>
            <w:pPr>
              <w:pBdr>
                <w:bottom w:val="single" w:color="6B7280" w:sz="4" w:space="2"/>
              </w:pBdr>
              <w:spacing w:after="40" w:before="160"/>
            </w:pPr>
            <w:r>
              <w:rPr>
                <w:color w:val="4B5563"/>
                <w:sz w:val="16"/>
                <w:szCs w:val="16"/>
              </w:rPr>
              <w:t xml:space="preserve">氏名</w:t>
            </w:r>
            <w:r>
              <w:rPr>
                <w:color w:val="9CA3AF"/>
                <w:sz w:val="16"/>
                <w:szCs w:val="16"/>
              </w:rPr>
              <w:t xml:space="preserve">　　　　　　　　　　　　印</w:t>
            </w:r>
          </w:p>
        </w:tc>
      </w:tr>
    </w:tbl>
    <w:p>
      <w:pPr>
        <w:spacing w:after="80" w:line="120" w:lineRule="exact"/>
      </w:pPr>
    </w:p>
    <w:sectPr>
      <w:footerReference w:type="default" r:id="rId7"/>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176" w:lineRule="exact"/>
      <w:jc w:val="right"/>
    </w:pPr>
    <w:r>
      <w:rPr>
        <w:color w:val="B0B5BC"/>
        <w:sz w:val="13"/>
        <w:szCs w:val="13"/>
      </w:rPr>
      <w:t xml:space="preserve">テンプレート提供：士業AI（shigyo-ai.com）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游ゴシック" w:eastAsia="游ゴシック" w:hAnsi="游ゴシック"/>
        <w:color w:val="1F2328"/>
        <w:sz w:val="19"/>
        <w:szCs w:val="19"/>
      </w:rPr>
    </w:rPrDefault>
    <w:pPrDefault>
      <w:pPr>
        <w:spacing w:line="280" w:lineRule="exac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顧問契約書テンプレート 個人事業主向け（簡易版）</dc:title>
  <dc:creator>士業AI（shigyo-ai.com）</dc:creator>
  <cp:lastModifiedBy>Un-named</cp:lastModifiedBy>
  <cp:revision>1</cp:revision>
  <dcterms:created xsi:type="dcterms:W3CDTF">2026-09-16T05:56:16.406Z</dcterms:created>
  <dcterms:modified xsi:type="dcterms:W3CDTF">2026-09-16T05:56:16.406Z</dcterms:modified>
</cp:coreProperties>
</file>

<file path=docProps/custom.xml><?xml version="1.0" encoding="utf-8"?>
<Properties xmlns="http://schemas.openxmlformats.org/officeDocument/2006/custom-properties" xmlns:vt="http://schemas.openxmlformats.org/officeDocument/2006/docPropsVTypes"/>
</file>