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none" w:color="FFFFFF" w:sz="0"/>
              <w:left w:val="none" w:color="FFFFFF" w:sz="0"/>
              <w:bottom w:val="none" w:color="FFFFFF" w:sz="0"/>
              <w:right w:val="none" w:color="FFFFFF" w:sz="0"/>
            </w:tcBorders>
            <w:shd w:fill="475569" w:color="auto" w:val="clear"/>
            <w:tcMar>
              <w:top w:type="dxa" w:w="30"/>
              <w:left w:type="dxa" w:w="90"/>
              <w:bottom w:type="dxa" w:w="30"/>
              <w:right w:type="dxa" w:w="90"/>
            </w:tcMar>
            <w:vAlign w:val="center"/>
          </w:tcPr>
          <w:p>
            <w:pPr>
              <w:spacing w:line="540" w:lineRule="exact"/>
            </w:pPr>
            <w:r>
              <w:rPr>
                <w:b/>
                <w:bCs/>
                <w:color w:val="FFFFFF"/>
                <w:sz w:val="40"/>
                <w:szCs w:val="40"/>
              </w:rPr>
              <w:t xml:space="preserve">顧  問  報  酬  に  関  す  る  ご  相  談  の  件</w:t>
            </w:r>
          </w:p>
        </w:tc>
      </w:tr>
    </w:tbl>
    <w:p>
      <w:pPr>
        <w:spacing w:after="10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07"/>
        <w:gridCol w:w="300"/>
        <w:gridCol w:w="4599"/>
      </w:tblGrid>
      <w:tr>
        <w:tc>
          <w:tcPr>
            <w:tcW w:type="dxa" w:w="5307"/>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single" w:color="1F2328" w:sz="6" w:space="2"/>
              </w:pBdr>
              <w:spacing w:after="80"/>
              <w:jc w:val="right"/>
            </w:pPr>
            <w:r>
              <w:t xml:space="preserve">　　　　　　　　　　　　　　</w:t>
            </w:r>
            <w:r>
              <w:rPr>
                <w:sz w:val="22"/>
                <w:szCs w:val="22"/>
              </w:rPr>
              <w:t xml:space="preserve"/>
            </w:r>
          </w:p>
          <w:p>
            <w:pPr>
              <w:pBdr>
                <w:bottom w:val="dotted" w:color="9CA3AF" w:sz="4" w:space="2"/>
              </w:pBdr>
              <w:spacing w:after="60"/>
            </w:pPr>
            <w:r>
              <w:rPr>
                <w:color w:val="4B5563"/>
                <w:sz w:val="16"/>
                <w:szCs w:val="16"/>
              </w:rPr>
              <w:t xml:space="preserve">役職・氏名　</w:t>
            </w:r>
          </w:p>
        </w:tc>
        <w:tc>
          <w:tcPr>
            <w:tcW w:type="dxa" w:w="3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line="120" w:lineRule="exact"/>
            </w:pPr>
          </w:p>
        </w:tc>
        <w:tc>
          <w:tcPr>
            <w:tcW w:type="dxa" w:w="4599"/>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dotted" w:color="D1D5DB" w:sz="4" w:space="2"/>
              </w:pBdr>
              <w:spacing w:after="40"/>
            </w:pPr>
            <w:r>
              <w:rPr>
                <w:color w:val="4B5563"/>
                <w:sz w:val="16"/>
                <w:szCs w:val="16"/>
              </w:rPr>
              <w:t xml:space="preserve">日付　</w:t>
            </w:r>
          </w:p>
          <w:p>
            <w:pPr>
              <w:pBdr>
                <w:bottom w:val="dotted" w:color="D1D5DB" w:sz="4" w:space="2"/>
              </w:pBdr>
              <w:spacing w:after="40"/>
            </w:pPr>
            <w:r>
              <w:rPr>
                <w:color w:val="4B5563"/>
                <w:sz w:val="16"/>
                <w:szCs w:val="16"/>
              </w:rPr>
              <w:t xml:space="preserve">　</w:t>
            </w:r>
          </w:p>
          <w:p>
            <w:pPr>
              <w:pBdr>
                <w:bottom w:val="dotted" w:color="D1D5DB" w:sz="4" w:space="2"/>
              </w:pBdr>
              <w:spacing w:after="40"/>
            </w:pPr>
            <w:r>
              <w:rPr>
                <w:color w:val="4B5563"/>
                <w:sz w:val="16"/>
                <w:szCs w:val="16"/>
              </w:rPr>
              <w:t xml:space="preserve">　</w:t>
            </w:r>
          </w:p>
          <w:p>
            <w:pPr>
              <w:pBdr>
                <w:bottom w:val="dotted" w:color="D1D5DB" w:sz="4" w:space="2"/>
              </w:pBdr>
              <w:spacing w:after="40"/>
            </w:pPr>
            <w:r>
              <w:rPr>
                <w:color w:val="4B5563"/>
                <w:sz w:val="16"/>
                <w:szCs w:val="16"/>
              </w:rPr>
              <w:t xml:space="preserve">TEL　</w:t>
            </w:r>
          </w:p>
          <w:p>
            <w:pPr>
              <w:pBdr>
                <w:bottom w:val="dotted" w:color="D1D5DB" w:sz="4" w:space="2"/>
              </w:pBdr>
              <w:spacing w:after="40"/>
            </w:pPr>
            <w:r>
              <w:rPr>
                <w:color w:val="4B5563"/>
                <w:sz w:val="16"/>
                <w:szCs w:val="16"/>
              </w:rPr>
              <w:t xml:space="preserve">担当　</w:t>
            </w:r>
          </w:p>
        </w:tc>
      </w:tr>
    </w:tbl>
    <w:p>
      <w:pPr>
        <w:spacing w:after="80" w:line="120" w:lineRule="exact"/>
      </w:pPr>
    </w:p>
    <w:p>
      <w:pPr>
        <w:spacing w:after="100" w:line="300"/>
        <w:jc w:val="left"/>
      </w:pPr>
      <w:r>
        <w:rPr>
          <w:sz w:val="20"/>
          <w:szCs w:val="20"/>
        </w:rPr>
        <w:t xml:space="preserve">拝啓　時下ますますご清栄のこととお慶び申し上げます。先般ご案内申し上げました顧問報酬の改定につきまして、ご事情をお知らせいただき、ありがとうございました。</w:t>
      </w:r>
      <w:r>
        <w:rPr>
          <w:sz w:val="20"/>
          <w:szCs w:val="20"/>
        </w:rPr>
        <w:br/>
        <w:t xml:space="preserve">　ご相談の内容をふまえ、月額の顧問報酬は現行のまま据え置くこととし、これまで随時お受けしておりました業務のうち、下記のものを別途料金での対応に整理させていただきたく存じます。貴社のご負担が過度にならない形を一緒に考えさせていただければ幸いです。</w:t>
      </w:r>
      <w:r>
        <w:rPr>
          <w:sz w:val="20"/>
          <w:szCs w:val="20"/>
        </w:rPr>
        <w:br/>
        <w:t xml:space="preserve">　下記の内容でよろしければ、本書のご返送又はメールでのご連絡をお願い申し上げます。ご要望があれば、あらためて内容を調整いたします。</w:t>
      </w:r>
    </w:p>
    <w:p>
      <w:pPr>
        <w:spacing w:after="100" w:line="300"/>
        <w:jc w:val="right"/>
      </w:pPr>
      <w:r>
        <w:rPr>
          <w:sz w:val="20"/>
          <w:szCs w:val="20"/>
        </w:rPr>
        <w:t xml:space="preserve">敬具</w:t>
      </w:r>
    </w:p>
    <w:p>
      <w:pPr>
        <w:spacing w:after="100" w:line="300"/>
        <w:jc w:val="center"/>
      </w:pPr>
      <w:r>
        <w:rPr>
          <w:sz w:val="20"/>
          <w:szCs w:val="20"/>
        </w:rPr>
        <w:t xml:space="preserve">記</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8"/>
        <w:gridCol w:w="8278"/>
      </w:tblGrid>
      <w:tr>
        <w:trPr>
          <w:trHeight w:val="340" w:hRule="atLeast"/>
        </w:trPr>
        <w:tc>
          <w:tcPr>
            <w:tcW w:type="dxa" w:w="1928"/>
            <w:tcBorders>
              <w:top w:val="single" w:color="ACB3BC" w:sz="4"/>
              <w:left w:val="none" w:color="FFFFFF" w:sz="0"/>
              <w:bottom w:val="single" w:color="ACB3BC" w:sz="4"/>
              <w:right w:val="none" w:color="FFFFFF" w:sz="0"/>
            </w:tcBorders>
            <w:shd w:fill="E9EBED" w:color="auto" w:val="clear"/>
            <w:tcMar>
              <w:top w:type="dxa" w:w="30"/>
              <w:left w:type="dxa" w:w="90"/>
              <w:bottom w:type="dxa" w:w="30"/>
              <w:right w:type="dxa" w:w="90"/>
            </w:tcMar>
            <w:vAlign w:val="center"/>
          </w:tcPr>
          <w:p>
            <w:pPr>
              <w:spacing w:after="0" w:before="0" w:line="230" w:lineRule="exact"/>
            </w:pPr>
            <w:r>
              <w:rPr>
                <w:b/>
                <w:bCs/>
                <w:sz w:val="17"/>
                <w:szCs w:val="17"/>
              </w:rPr>
              <w:t xml:space="preserve">月額顧問報酬</w:t>
            </w:r>
          </w:p>
        </w:tc>
        <w:tc>
          <w:tcPr>
            <w:tcW w:type="dxa" w:w="8278"/>
            <w:tcBorders>
              <w:top w:val="single" w:color="ACB3BC" w:sz="4"/>
              <w:left w:val="none" w:color="FFFFFF" w:sz="0"/>
              <w:bottom w:val="single" w:color="ACB3B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ACB3BC" w:sz="4"/>
              <w:left w:val="none" w:color="FFFFFF" w:sz="0"/>
              <w:bottom w:val="single" w:color="ACB3BC" w:sz="4"/>
              <w:right w:val="none" w:color="FFFFFF" w:sz="0"/>
            </w:tcBorders>
            <w:shd w:fill="E9EBED" w:color="auto" w:val="clear"/>
            <w:tcMar>
              <w:top w:type="dxa" w:w="30"/>
              <w:left w:type="dxa" w:w="90"/>
              <w:bottom w:type="dxa" w:w="30"/>
              <w:right w:type="dxa" w:w="90"/>
            </w:tcMar>
            <w:vAlign w:val="center"/>
          </w:tcPr>
          <w:p>
            <w:pPr>
              <w:spacing w:after="0" w:before="0" w:line="230" w:lineRule="exact"/>
            </w:pPr>
            <w:r>
              <w:rPr>
                <w:b/>
                <w:bCs/>
                <w:sz w:val="17"/>
                <w:szCs w:val="17"/>
              </w:rPr>
              <w:t xml:space="preserve">別途料金となる業務</w:t>
            </w:r>
          </w:p>
        </w:tc>
        <w:tc>
          <w:tcPr>
            <w:tcW w:type="dxa" w:w="8278"/>
            <w:tcBorders>
              <w:top w:val="single" w:color="ACB3BC" w:sz="4"/>
              <w:left w:val="none" w:color="FFFFFF" w:sz="0"/>
              <w:bottom w:val="single" w:color="ACB3B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ACB3BC" w:sz="4"/>
              <w:left w:val="none" w:color="FFFFFF" w:sz="0"/>
              <w:bottom w:val="single" w:color="ACB3BC" w:sz="4"/>
              <w:right w:val="none" w:color="FFFFFF" w:sz="0"/>
            </w:tcBorders>
            <w:shd w:fill="E9EBED" w:color="auto" w:val="clear"/>
            <w:tcMar>
              <w:top w:type="dxa" w:w="30"/>
              <w:left w:type="dxa" w:w="90"/>
              <w:bottom w:type="dxa" w:w="30"/>
              <w:right w:type="dxa" w:w="90"/>
            </w:tcMar>
            <w:vAlign w:val="center"/>
          </w:tcPr>
          <w:p>
            <w:pPr>
              <w:spacing w:after="0" w:before="0" w:line="230" w:lineRule="exact"/>
            </w:pPr>
            <w:r>
              <w:rPr>
                <w:b/>
                <w:bCs/>
                <w:sz w:val="17"/>
                <w:szCs w:val="17"/>
              </w:rPr>
              <w:t xml:space="preserve">　同上</w:t>
            </w:r>
          </w:p>
        </w:tc>
        <w:tc>
          <w:tcPr>
            <w:tcW w:type="dxa" w:w="8278"/>
            <w:tcBorders>
              <w:top w:val="single" w:color="ACB3BC" w:sz="4"/>
              <w:left w:val="none" w:color="FFFFFF" w:sz="0"/>
              <w:bottom w:val="single" w:color="ACB3B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ACB3BC" w:sz="4"/>
              <w:left w:val="none" w:color="FFFFFF" w:sz="0"/>
              <w:bottom w:val="single" w:color="ACB3BC" w:sz="4"/>
              <w:right w:val="none" w:color="FFFFFF" w:sz="0"/>
            </w:tcBorders>
            <w:shd w:fill="E9EBED" w:color="auto" w:val="clear"/>
            <w:tcMar>
              <w:top w:type="dxa" w:w="30"/>
              <w:left w:type="dxa" w:w="90"/>
              <w:bottom w:type="dxa" w:w="30"/>
              <w:right w:type="dxa" w:w="90"/>
            </w:tcMar>
            <w:vAlign w:val="center"/>
          </w:tcPr>
          <w:p>
            <w:pPr>
              <w:spacing w:after="0" w:before="0" w:line="230" w:lineRule="exact"/>
            </w:pPr>
            <w:r>
              <w:rPr>
                <w:b/>
                <w:bCs/>
                <w:sz w:val="17"/>
                <w:szCs w:val="17"/>
              </w:rPr>
              <w:t xml:space="preserve">　同上</w:t>
            </w:r>
          </w:p>
        </w:tc>
        <w:tc>
          <w:tcPr>
            <w:tcW w:type="dxa" w:w="8278"/>
            <w:tcBorders>
              <w:top w:val="single" w:color="ACB3BC" w:sz="4"/>
              <w:left w:val="none" w:color="FFFFFF" w:sz="0"/>
              <w:bottom w:val="single" w:color="ACB3B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ACB3BC" w:sz="4"/>
              <w:left w:val="none" w:color="FFFFFF" w:sz="0"/>
              <w:bottom w:val="single" w:color="ACB3BC" w:sz="4"/>
              <w:right w:val="none" w:color="FFFFFF" w:sz="0"/>
            </w:tcBorders>
            <w:shd w:fill="E9EBED" w:color="auto" w:val="clear"/>
            <w:tcMar>
              <w:top w:type="dxa" w:w="30"/>
              <w:left w:type="dxa" w:w="90"/>
              <w:bottom w:type="dxa" w:w="30"/>
              <w:right w:type="dxa" w:w="90"/>
            </w:tcMar>
            <w:vAlign w:val="center"/>
          </w:tcPr>
          <w:p>
            <w:pPr>
              <w:spacing w:after="0" w:before="0" w:line="230" w:lineRule="exact"/>
            </w:pPr>
            <w:r>
              <w:rPr>
                <w:b/>
                <w:bCs/>
                <w:sz w:val="17"/>
                <w:szCs w:val="17"/>
              </w:rPr>
              <w:t xml:space="preserve">適用開始</w:t>
            </w:r>
          </w:p>
        </w:tc>
        <w:tc>
          <w:tcPr>
            <w:tcW w:type="dxa" w:w="8278"/>
            <w:tcBorders>
              <w:top w:val="single" w:color="ACB3BC" w:sz="4"/>
              <w:left w:val="none" w:color="FFFFFF" w:sz="0"/>
              <w:bottom w:val="single" w:color="ACB3BC"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right"/>
      </w:pPr>
      <w:r>
        <w:rPr>
          <w:sz w:val="20"/>
          <w:szCs w:val="20"/>
        </w:rPr>
        <w:t xml:space="preserve">以上</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ACB3BC" w:sz="4"/>
              <w:left w:val="single" w:color="ACB3BC" w:sz="4"/>
              <w:bottom w:val="none" w:color="FFFFFF" w:sz="0"/>
              <w:right w:val="single" w:color="ACB3BC" w:sz="4"/>
            </w:tcBorders>
            <w:shd w:fill="E9EBED" w:color="auto" w:val="clear"/>
            <w:tcMar>
              <w:top w:type="dxa" w:w="30"/>
              <w:left w:type="dxa" w:w="90"/>
              <w:bottom w:type="dxa" w:w="30"/>
              <w:right w:type="dxa" w:w="90"/>
            </w:tcMar>
            <w:vAlign w:val="center"/>
          </w:tcPr>
          <w:p>
            <w:pPr>
              <w:spacing w:after="0" w:before="0" w:line="230" w:lineRule="exact"/>
            </w:pPr>
            <w:r>
              <w:rPr>
                <w:b/>
                <w:bCs/>
                <w:sz w:val="17"/>
                <w:szCs w:val="17"/>
              </w:rPr>
              <w:t xml:space="preserve">ご確認欄</w:t>
            </w:r>
          </w:p>
        </w:tc>
      </w:tr>
      <w:tr>
        <w:trPr>
          <w:trHeight w:val="320" w:hRule="atLeast"/>
        </w:trPr>
        <w:tc>
          <w:tcPr>
            <w:tcW w:type="dxa" w:w="10206"/>
            <w:tcBorders>
              <w:top w:val="none" w:color="FFFFFF" w:sz="0"/>
              <w:left w:val="single" w:color="ACB3BC" w:sz="4"/>
              <w:bottom w:val="single" w:color="E5E7EB" w:sz="2"/>
              <w:right w:val="single" w:color="ACB3BC"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ACB3BC" w:sz="4"/>
              <w:bottom w:val="single" w:color="E5E7EB" w:sz="2"/>
              <w:right w:val="single" w:color="ACB3BC"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ACB3BC" w:sz="4"/>
              <w:bottom w:val="single" w:color="E5E7EB" w:sz="2"/>
              <w:right w:val="single" w:color="ACB3BC"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ACB3BC" w:sz="4"/>
              <w:bottom w:val="single" w:color="ACB3BC" w:sz="4"/>
              <w:right w:val="single" w:color="ACB3BC" w:sz="4"/>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顧問料改定のご案内テンプレート 据え置き＋対応範囲の見直しのご案内</dc:title>
  <dc:creator>士業AI（shigyo-ai.com）</dc:creator>
  <cp:lastModifiedBy>Un-named</cp:lastModifiedBy>
  <cp:revision>1</cp:revision>
  <dcterms:created xsi:type="dcterms:W3CDTF">2026-09-16T05:56:21.094Z</dcterms:created>
  <dcterms:modified xsi:type="dcterms:W3CDTF">2026-09-16T05:56:21.094Z</dcterms:modified>
</cp:coreProperties>
</file>

<file path=docProps/custom.xml><?xml version="1.0" encoding="utf-8"?>
<Properties xmlns="http://schemas.openxmlformats.org/officeDocument/2006/custom-properties" xmlns:vt="http://schemas.openxmlformats.org/officeDocument/2006/docPropsVTypes"/>
</file>