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E3A5F" w:sz="36" w:space="8"/>
        </w:pBdr>
        <w:spacing w:line="540" w:lineRule="exact"/>
        <w:jc w:val="left"/>
      </w:pPr>
      <w:r>
        <w:rPr>
          <w:b/>
          <w:bCs/>
          <w:color w:val="1F2328"/>
          <w:sz w:val="40"/>
          <w:szCs w:val="40"/>
        </w:rPr>
        <w:t xml:space="preserve">労 働 条 件 変 更 に 関 す る 合 意 書</w:t>
      </w:r>
    </w:p>
    <w:p>
      <w:pPr>
        <w:spacing w:after="10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株式会社〇〇商事（以下「甲」という。）と 　　　　　　　　　　（以下「乙」という。）は、甲乙間で 　　年　　月　　日 に締結した労働契約（労働条件通知書 兼 雇用契約書）の労働条件を、次のとおり変更することに合意した。</w:t>
      </w: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1. 変更する事項（変更しない条件は記載しない）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45"/>
        <w:gridCol w:w="3980"/>
        <w:gridCol w:w="3980"/>
      </w:tblGrid>
      <w:tr>
        <w:trPr>
          <w:tblHeader/>
        </w:trPr>
        <w:tc>
          <w:tcPr>
            <w:tcW w:type="dxa" w:w="2245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項目</w:t>
            </w:r>
          </w:p>
        </w:tc>
        <w:tc>
          <w:tcPr>
            <w:tcW w:type="dxa" w:w="3980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変更前</w:t>
            </w:r>
          </w:p>
        </w:tc>
        <w:tc>
          <w:tcPr>
            <w:tcW w:type="dxa" w:w="3980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変更後</w:t>
            </w:r>
          </w:p>
        </w:tc>
      </w:tr>
      <w:tr>
        <w:trPr>
          <w:trHeight w:val="320" w:hRule="atLeast"/>
        </w:trPr>
        <w:tc>
          <w:tcPr>
            <w:tcW w:type="dxa" w:w="224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4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4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4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24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8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2. 変更の発効日と取扱い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発効日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変更の理由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その他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労働契約の内容である労働条件は、労働者と使用者の合意により変更できます（労働契約法8条）。乙に不利益となる変更を行う場合は、変更の理由と代償措置を説明したうえで合意を得て、その記録を残してください。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本合意の成立を証するため本書2通を作成し、甲乙記名押印のうえ各1通を保有する。</w:t>
      </w: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甲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所在地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名称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代表者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乙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雇用契約書テンプレート 労働条件変更に関する合意書</dc:title>
  <dc:creator>士業AI（shigyo-ai.com）</dc:creator>
  <cp:lastModifiedBy>Un-named</cp:lastModifiedBy>
  <cp:revision>1</cp:revision>
  <dcterms:created xsi:type="dcterms:W3CDTF">2026-09-16T05:56:08.432Z</dcterms:created>
  <dcterms:modified xsi:type="dcterms:W3CDTF">2026-09-16T05:56:08.432Z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