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97"/>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7"/>
        <w:gridCol w:w="481"/>
        <w:gridCol w:w="481"/>
        <w:gridCol w:w="481"/>
        <w:gridCol w:w="481"/>
        <w:gridCol w:w="481"/>
        <w:gridCol w:w="481"/>
        <w:gridCol w:w="481"/>
        <w:gridCol w:w="481"/>
        <w:gridCol w:w="481"/>
        <w:gridCol w:w="481"/>
        <w:gridCol w:w="481"/>
        <w:gridCol w:w="481"/>
        <w:gridCol w:w="481"/>
        <w:gridCol w:w="481"/>
        <w:gridCol w:w="481"/>
        <w:gridCol w:w="481"/>
        <w:gridCol w:w="481"/>
        <w:gridCol w:w="481"/>
        <w:gridCol w:w="481"/>
        <w:gridCol w:w="481"/>
      </w:tblGrid>
      <w:tr>
        <w:trPr>
          <w:tblHeader/>
        </w:trPr>
        <w:tc>
          <w:tcPr>
            <w:tcW w:type="dxa" w:w="577"/>
            <w:tcBorders>
              <w:top w:val="single" w:color="F3F4F6" w:sz="4"/>
              <w:left w:val="single" w:color="F3F4F6" w:sz="4"/>
              <w:bottom w:val="single" w:color="F3F4F6" w:sz="4"/>
              <w:right w:val="single" w:color="F3F4F6" w:sz="4"/>
            </w:tcBorders>
            <w:shd w:fill="F3F4F6" w:color="auto" w:val="clear"/>
            <w:tcMar>
              <w:top w:type="dxa" w:w="30"/>
              <w:left w:type="dxa" w:w="90"/>
              <w:bottom w:type="dxa" w:w="30"/>
              <w:right w:type="dxa" w:w="90"/>
            </w:tcMar>
            <w:vAlign w:val="center"/>
          </w:tcPr>
          <w:p>
            <w:pPr>
              <w:spacing w:after="0" w:before="0" w:line="230" w:lineRule="exact"/>
              <w:jc w:val="center"/>
            </w:pPr>
            <w:r>
              <w:rPr>
                <w:b/>
                <w:bCs/>
                <w:color w:val="1F2328"/>
                <w:sz w:val="17"/>
                <w:szCs w:val="17"/>
              </w:rPr>
              <w:t xml:space="preserve">行</w:t>
            </w:r>
          </w:p>
        </w:tc>
        <w:tc>
          <w:tcPr>
            <w:tcW w:type="dxa" w:w="481"/>
            <w:tcBorders>
              <w:top w:val="single" w:color="F3F4F6" w:sz="4"/>
              <w:left w:val="single" w:color="F3F4F6" w:sz="4"/>
              <w:bottom w:val="single" w:color="F3F4F6" w:sz="4"/>
              <w:right w:val="single" w:color="F3F4F6" w:sz="4"/>
            </w:tcBorders>
            <w:shd w:fill="F3F4F6" w:color="auto" w:val="clear"/>
            <w:tcMar>
              <w:top w:type="dxa" w:w="30"/>
              <w:left w:type="dxa" w:w="90"/>
              <w:bottom w:type="dxa" w:w="30"/>
              <w:right w:type="dxa" w:w="90"/>
            </w:tcMar>
            <w:vAlign w:val="center"/>
          </w:tcPr>
          <w:p>
            <w:pPr>
              <w:spacing w:after="0" w:before="0" w:line="230" w:lineRule="exact"/>
              <w:jc w:val="center"/>
            </w:pPr>
            <w:r>
              <w:rPr>
                <w:b/>
                <w:bCs/>
                <w:color w:val="1F2328"/>
                <w:sz w:val="17"/>
                <w:szCs w:val="17"/>
              </w:rPr>
              <w:t xml:space="preserve"/>
            </w:r>
          </w:p>
        </w:tc>
        <w:tc>
          <w:tcPr>
            <w:tcW w:type="dxa" w:w="481"/>
            <w:tcBorders>
              <w:top w:val="single" w:color="F3F4F6" w:sz="4"/>
              <w:left w:val="single" w:color="F3F4F6" w:sz="4"/>
              <w:bottom w:val="single" w:color="F3F4F6" w:sz="4"/>
              <w:right w:val="single" w:color="F3F4F6" w:sz="4"/>
            </w:tcBorders>
            <w:shd w:fill="F3F4F6" w:color="auto" w:val="clear"/>
            <w:tcMar>
              <w:top w:type="dxa" w:w="30"/>
              <w:left w:type="dxa" w:w="90"/>
              <w:bottom w:type="dxa" w:w="30"/>
              <w:right w:type="dxa" w:w="90"/>
            </w:tcMar>
            <w:vAlign w:val="center"/>
          </w:tcPr>
          <w:p>
            <w:pPr>
              <w:spacing w:after="0" w:before="0" w:line="230" w:lineRule="exact"/>
              <w:jc w:val="center"/>
            </w:pPr>
            <w:r>
              <w:rPr>
                <w:b/>
                <w:bCs/>
                <w:color w:val="1F2328"/>
                <w:sz w:val="17"/>
                <w:szCs w:val="17"/>
              </w:rPr>
              <w:t xml:space="preserve"/>
            </w:r>
          </w:p>
        </w:tc>
        <w:tc>
          <w:tcPr>
            <w:tcW w:type="dxa" w:w="481"/>
            <w:tcBorders>
              <w:top w:val="single" w:color="F3F4F6" w:sz="4"/>
              <w:left w:val="single" w:color="F3F4F6" w:sz="4"/>
              <w:bottom w:val="single" w:color="F3F4F6" w:sz="4"/>
              <w:right w:val="single" w:color="F3F4F6" w:sz="4"/>
            </w:tcBorders>
            <w:shd w:fill="F3F4F6" w:color="auto" w:val="clear"/>
            <w:tcMar>
              <w:top w:type="dxa" w:w="30"/>
              <w:left w:type="dxa" w:w="90"/>
              <w:bottom w:type="dxa" w:w="30"/>
              <w:right w:type="dxa" w:w="90"/>
            </w:tcMar>
            <w:vAlign w:val="center"/>
          </w:tcPr>
          <w:p>
            <w:pPr>
              <w:spacing w:after="0" w:before="0" w:line="230" w:lineRule="exact"/>
              <w:jc w:val="center"/>
            </w:pPr>
            <w:r>
              <w:rPr>
                <w:b/>
                <w:bCs/>
                <w:color w:val="1F2328"/>
                <w:sz w:val="17"/>
                <w:szCs w:val="17"/>
              </w:rPr>
              <w:t xml:space="preserve"/>
            </w:r>
          </w:p>
        </w:tc>
        <w:tc>
          <w:tcPr>
            <w:tcW w:type="dxa" w:w="481"/>
            <w:tcBorders>
              <w:top w:val="single" w:color="F3F4F6" w:sz="4"/>
              <w:left w:val="single" w:color="F3F4F6" w:sz="4"/>
              <w:bottom w:val="single" w:color="F3F4F6" w:sz="4"/>
              <w:right w:val="single" w:color="F3F4F6" w:sz="4"/>
            </w:tcBorders>
            <w:shd w:fill="F3F4F6" w:color="auto" w:val="clear"/>
            <w:tcMar>
              <w:top w:type="dxa" w:w="30"/>
              <w:left w:type="dxa" w:w="90"/>
              <w:bottom w:type="dxa" w:w="30"/>
              <w:right w:type="dxa" w:w="90"/>
            </w:tcMar>
            <w:vAlign w:val="center"/>
          </w:tcPr>
          <w:p>
            <w:pPr>
              <w:spacing w:after="0" w:before="0" w:line="230" w:lineRule="exact"/>
              <w:jc w:val="center"/>
            </w:pPr>
            <w:r>
              <w:rPr>
                <w:b/>
                <w:bCs/>
                <w:color w:val="1F2328"/>
                <w:sz w:val="17"/>
                <w:szCs w:val="17"/>
              </w:rPr>
              <w:t xml:space="preserve"/>
            </w:r>
          </w:p>
        </w:tc>
        <w:tc>
          <w:tcPr>
            <w:tcW w:type="dxa" w:w="481"/>
            <w:tcBorders>
              <w:top w:val="single" w:color="F3F4F6" w:sz="4"/>
              <w:left w:val="single" w:color="F3F4F6" w:sz="4"/>
              <w:bottom w:val="single" w:color="F3F4F6" w:sz="4"/>
              <w:right w:val="single" w:color="F3F4F6" w:sz="4"/>
            </w:tcBorders>
            <w:shd w:fill="F3F4F6" w:color="auto" w:val="clear"/>
            <w:tcMar>
              <w:top w:type="dxa" w:w="30"/>
              <w:left w:type="dxa" w:w="90"/>
              <w:bottom w:type="dxa" w:w="30"/>
              <w:right w:type="dxa" w:w="90"/>
            </w:tcMar>
            <w:vAlign w:val="center"/>
          </w:tcPr>
          <w:p>
            <w:pPr>
              <w:spacing w:after="0" w:before="0" w:line="230" w:lineRule="exact"/>
              <w:jc w:val="center"/>
            </w:pPr>
            <w:r>
              <w:rPr>
                <w:b/>
                <w:bCs/>
                <w:color w:val="1F2328"/>
                <w:sz w:val="17"/>
                <w:szCs w:val="17"/>
              </w:rPr>
              <w:t xml:space="preserve">5</w:t>
            </w:r>
          </w:p>
        </w:tc>
        <w:tc>
          <w:tcPr>
            <w:tcW w:type="dxa" w:w="481"/>
            <w:tcBorders>
              <w:top w:val="single" w:color="F3F4F6" w:sz="4"/>
              <w:left w:val="single" w:color="F3F4F6" w:sz="4"/>
              <w:bottom w:val="single" w:color="F3F4F6" w:sz="4"/>
              <w:right w:val="single" w:color="F3F4F6" w:sz="4"/>
            </w:tcBorders>
            <w:shd w:fill="F3F4F6" w:color="auto" w:val="clear"/>
            <w:tcMar>
              <w:top w:type="dxa" w:w="30"/>
              <w:left w:type="dxa" w:w="90"/>
              <w:bottom w:type="dxa" w:w="30"/>
              <w:right w:type="dxa" w:w="90"/>
            </w:tcMar>
            <w:vAlign w:val="center"/>
          </w:tcPr>
          <w:p>
            <w:pPr>
              <w:spacing w:after="0" w:before="0" w:line="230" w:lineRule="exact"/>
              <w:jc w:val="center"/>
            </w:pPr>
            <w:r>
              <w:rPr>
                <w:b/>
                <w:bCs/>
                <w:color w:val="1F2328"/>
                <w:sz w:val="17"/>
                <w:szCs w:val="17"/>
              </w:rPr>
              <w:t xml:space="preserve"/>
            </w:r>
          </w:p>
        </w:tc>
        <w:tc>
          <w:tcPr>
            <w:tcW w:type="dxa" w:w="481"/>
            <w:tcBorders>
              <w:top w:val="single" w:color="F3F4F6" w:sz="4"/>
              <w:left w:val="single" w:color="F3F4F6" w:sz="4"/>
              <w:bottom w:val="single" w:color="F3F4F6" w:sz="4"/>
              <w:right w:val="single" w:color="F3F4F6" w:sz="4"/>
            </w:tcBorders>
            <w:shd w:fill="F3F4F6" w:color="auto" w:val="clear"/>
            <w:tcMar>
              <w:top w:type="dxa" w:w="30"/>
              <w:left w:type="dxa" w:w="90"/>
              <w:bottom w:type="dxa" w:w="30"/>
              <w:right w:type="dxa" w:w="90"/>
            </w:tcMar>
            <w:vAlign w:val="center"/>
          </w:tcPr>
          <w:p>
            <w:pPr>
              <w:spacing w:after="0" w:before="0" w:line="230" w:lineRule="exact"/>
              <w:jc w:val="center"/>
            </w:pPr>
            <w:r>
              <w:rPr>
                <w:b/>
                <w:bCs/>
                <w:color w:val="1F2328"/>
                <w:sz w:val="17"/>
                <w:szCs w:val="17"/>
              </w:rPr>
              <w:t xml:space="preserve"/>
            </w:r>
          </w:p>
        </w:tc>
        <w:tc>
          <w:tcPr>
            <w:tcW w:type="dxa" w:w="481"/>
            <w:tcBorders>
              <w:top w:val="single" w:color="F3F4F6" w:sz="4"/>
              <w:left w:val="single" w:color="F3F4F6" w:sz="4"/>
              <w:bottom w:val="single" w:color="F3F4F6" w:sz="4"/>
              <w:right w:val="single" w:color="F3F4F6" w:sz="4"/>
            </w:tcBorders>
            <w:shd w:fill="F3F4F6" w:color="auto" w:val="clear"/>
            <w:tcMar>
              <w:top w:type="dxa" w:w="30"/>
              <w:left w:type="dxa" w:w="90"/>
              <w:bottom w:type="dxa" w:w="30"/>
              <w:right w:type="dxa" w:w="90"/>
            </w:tcMar>
            <w:vAlign w:val="center"/>
          </w:tcPr>
          <w:p>
            <w:pPr>
              <w:spacing w:after="0" w:before="0" w:line="230" w:lineRule="exact"/>
              <w:jc w:val="center"/>
            </w:pPr>
            <w:r>
              <w:rPr>
                <w:b/>
                <w:bCs/>
                <w:color w:val="1F2328"/>
                <w:sz w:val="17"/>
                <w:szCs w:val="17"/>
              </w:rPr>
              <w:t xml:space="preserve"/>
            </w:r>
          </w:p>
        </w:tc>
        <w:tc>
          <w:tcPr>
            <w:tcW w:type="dxa" w:w="481"/>
            <w:tcBorders>
              <w:top w:val="single" w:color="F3F4F6" w:sz="4"/>
              <w:left w:val="single" w:color="F3F4F6" w:sz="4"/>
              <w:bottom w:val="single" w:color="F3F4F6" w:sz="4"/>
              <w:right w:val="single" w:color="F3F4F6" w:sz="4"/>
            </w:tcBorders>
            <w:shd w:fill="F3F4F6" w:color="auto" w:val="clear"/>
            <w:tcMar>
              <w:top w:type="dxa" w:w="30"/>
              <w:left w:type="dxa" w:w="90"/>
              <w:bottom w:type="dxa" w:w="30"/>
              <w:right w:type="dxa" w:w="90"/>
            </w:tcMar>
            <w:vAlign w:val="center"/>
          </w:tcPr>
          <w:p>
            <w:pPr>
              <w:spacing w:after="0" w:before="0" w:line="230" w:lineRule="exact"/>
              <w:jc w:val="center"/>
            </w:pPr>
            <w:r>
              <w:rPr>
                <w:b/>
                <w:bCs/>
                <w:color w:val="1F2328"/>
                <w:sz w:val="17"/>
                <w:szCs w:val="17"/>
              </w:rPr>
              <w:t xml:space="preserve"/>
            </w:r>
          </w:p>
        </w:tc>
        <w:tc>
          <w:tcPr>
            <w:tcW w:type="dxa" w:w="481"/>
            <w:tcBorders>
              <w:top w:val="single" w:color="F3F4F6" w:sz="4"/>
              <w:left w:val="single" w:color="F3F4F6" w:sz="4"/>
              <w:bottom w:val="single" w:color="F3F4F6" w:sz="4"/>
              <w:right w:val="single" w:color="F3F4F6" w:sz="4"/>
            </w:tcBorders>
            <w:shd w:fill="F3F4F6" w:color="auto" w:val="clear"/>
            <w:tcMar>
              <w:top w:type="dxa" w:w="30"/>
              <w:left w:type="dxa" w:w="90"/>
              <w:bottom w:type="dxa" w:w="30"/>
              <w:right w:type="dxa" w:w="90"/>
            </w:tcMar>
            <w:vAlign w:val="center"/>
          </w:tcPr>
          <w:p>
            <w:pPr>
              <w:spacing w:after="0" w:before="0" w:line="230" w:lineRule="exact"/>
              <w:jc w:val="center"/>
            </w:pPr>
            <w:r>
              <w:rPr>
                <w:b/>
                <w:bCs/>
                <w:color w:val="1F2328"/>
                <w:sz w:val="17"/>
                <w:szCs w:val="17"/>
              </w:rPr>
              <w:t xml:space="preserve">10</w:t>
            </w:r>
          </w:p>
        </w:tc>
        <w:tc>
          <w:tcPr>
            <w:tcW w:type="dxa" w:w="481"/>
            <w:tcBorders>
              <w:top w:val="single" w:color="F3F4F6" w:sz="4"/>
              <w:left w:val="single" w:color="F3F4F6" w:sz="4"/>
              <w:bottom w:val="single" w:color="F3F4F6" w:sz="4"/>
              <w:right w:val="single" w:color="F3F4F6" w:sz="4"/>
            </w:tcBorders>
            <w:shd w:fill="F3F4F6" w:color="auto" w:val="clear"/>
            <w:tcMar>
              <w:top w:type="dxa" w:w="30"/>
              <w:left w:type="dxa" w:w="90"/>
              <w:bottom w:type="dxa" w:w="30"/>
              <w:right w:type="dxa" w:w="90"/>
            </w:tcMar>
            <w:vAlign w:val="center"/>
          </w:tcPr>
          <w:p>
            <w:pPr>
              <w:spacing w:after="0" w:before="0" w:line="230" w:lineRule="exact"/>
              <w:jc w:val="center"/>
            </w:pPr>
            <w:r>
              <w:rPr>
                <w:b/>
                <w:bCs/>
                <w:color w:val="1F2328"/>
                <w:sz w:val="17"/>
                <w:szCs w:val="17"/>
              </w:rPr>
              <w:t xml:space="preserve"/>
            </w:r>
          </w:p>
        </w:tc>
        <w:tc>
          <w:tcPr>
            <w:tcW w:type="dxa" w:w="481"/>
            <w:tcBorders>
              <w:top w:val="single" w:color="F3F4F6" w:sz="4"/>
              <w:left w:val="single" w:color="F3F4F6" w:sz="4"/>
              <w:bottom w:val="single" w:color="F3F4F6" w:sz="4"/>
              <w:right w:val="single" w:color="F3F4F6" w:sz="4"/>
            </w:tcBorders>
            <w:shd w:fill="F3F4F6" w:color="auto" w:val="clear"/>
            <w:tcMar>
              <w:top w:type="dxa" w:w="30"/>
              <w:left w:type="dxa" w:w="90"/>
              <w:bottom w:type="dxa" w:w="30"/>
              <w:right w:type="dxa" w:w="90"/>
            </w:tcMar>
            <w:vAlign w:val="center"/>
          </w:tcPr>
          <w:p>
            <w:pPr>
              <w:spacing w:after="0" w:before="0" w:line="230" w:lineRule="exact"/>
              <w:jc w:val="center"/>
            </w:pPr>
            <w:r>
              <w:rPr>
                <w:b/>
                <w:bCs/>
                <w:color w:val="1F2328"/>
                <w:sz w:val="17"/>
                <w:szCs w:val="17"/>
              </w:rPr>
              <w:t xml:space="preserve"/>
            </w:r>
          </w:p>
        </w:tc>
        <w:tc>
          <w:tcPr>
            <w:tcW w:type="dxa" w:w="481"/>
            <w:tcBorders>
              <w:top w:val="single" w:color="F3F4F6" w:sz="4"/>
              <w:left w:val="single" w:color="F3F4F6" w:sz="4"/>
              <w:bottom w:val="single" w:color="F3F4F6" w:sz="4"/>
              <w:right w:val="single" w:color="F3F4F6" w:sz="4"/>
            </w:tcBorders>
            <w:shd w:fill="F3F4F6" w:color="auto" w:val="clear"/>
            <w:tcMar>
              <w:top w:type="dxa" w:w="30"/>
              <w:left w:type="dxa" w:w="90"/>
              <w:bottom w:type="dxa" w:w="30"/>
              <w:right w:type="dxa" w:w="90"/>
            </w:tcMar>
            <w:vAlign w:val="center"/>
          </w:tcPr>
          <w:p>
            <w:pPr>
              <w:spacing w:after="0" w:before="0" w:line="230" w:lineRule="exact"/>
              <w:jc w:val="center"/>
            </w:pPr>
            <w:r>
              <w:rPr>
                <w:b/>
                <w:bCs/>
                <w:color w:val="1F2328"/>
                <w:sz w:val="17"/>
                <w:szCs w:val="17"/>
              </w:rPr>
              <w:t xml:space="preserve"/>
            </w:r>
          </w:p>
        </w:tc>
        <w:tc>
          <w:tcPr>
            <w:tcW w:type="dxa" w:w="481"/>
            <w:tcBorders>
              <w:top w:val="single" w:color="F3F4F6" w:sz="4"/>
              <w:left w:val="single" w:color="F3F4F6" w:sz="4"/>
              <w:bottom w:val="single" w:color="F3F4F6" w:sz="4"/>
              <w:right w:val="single" w:color="F3F4F6" w:sz="4"/>
            </w:tcBorders>
            <w:shd w:fill="F3F4F6" w:color="auto" w:val="clear"/>
            <w:tcMar>
              <w:top w:type="dxa" w:w="30"/>
              <w:left w:type="dxa" w:w="90"/>
              <w:bottom w:type="dxa" w:w="30"/>
              <w:right w:type="dxa" w:w="90"/>
            </w:tcMar>
            <w:vAlign w:val="center"/>
          </w:tcPr>
          <w:p>
            <w:pPr>
              <w:spacing w:after="0" w:before="0" w:line="230" w:lineRule="exact"/>
              <w:jc w:val="center"/>
            </w:pPr>
            <w:r>
              <w:rPr>
                <w:b/>
                <w:bCs/>
                <w:color w:val="1F2328"/>
                <w:sz w:val="17"/>
                <w:szCs w:val="17"/>
              </w:rPr>
              <w:t xml:space="preserve"/>
            </w:r>
          </w:p>
        </w:tc>
        <w:tc>
          <w:tcPr>
            <w:tcW w:type="dxa" w:w="481"/>
            <w:tcBorders>
              <w:top w:val="single" w:color="F3F4F6" w:sz="4"/>
              <w:left w:val="single" w:color="F3F4F6" w:sz="4"/>
              <w:bottom w:val="single" w:color="F3F4F6" w:sz="4"/>
              <w:right w:val="single" w:color="F3F4F6" w:sz="4"/>
            </w:tcBorders>
            <w:shd w:fill="F3F4F6" w:color="auto" w:val="clear"/>
            <w:tcMar>
              <w:top w:type="dxa" w:w="30"/>
              <w:left w:type="dxa" w:w="90"/>
              <w:bottom w:type="dxa" w:w="30"/>
              <w:right w:type="dxa" w:w="90"/>
            </w:tcMar>
            <w:vAlign w:val="center"/>
          </w:tcPr>
          <w:p>
            <w:pPr>
              <w:spacing w:after="0" w:before="0" w:line="230" w:lineRule="exact"/>
              <w:jc w:val="center"/>
            </w:pPr>
            <w:r>
              <w:rPr>
                <w:b/>
                <w:bCs/>
                <w:color w:val="1F2328"/>
                <w:sz w:val="17"/>
                <w:szCs w:val="17"/>
              </w:rPr>
              <w:t xml:space="preserve">15</w:t>
            </w:r>
          </w:p>
        </w:tc>
        <w:tc>
          <w:tcPr>
            <w:tcW w:type="dxa" w:w="481"/>
            <w:tcBorders>
              <w:top w:val="single" w:color="F3F4F6" w:sz="4"/>
              <w:left w:val="single" w:color="F3F4F6" w:sz="4"/>
              <w:bottom w:val="single" w:color="F3F4F6" w:sz="4"/>
              <w:right w:val="single" w:color="F3F4F6" w:sz="4"/>
            </w:tcBorders>
            <w:shd w:fill="F3F4F6" w:color="auto" w:val="clear"/>
            <w:tcMar>
              <w:top w:type="dxa" w:w="30"/>
              <w:left w:type="dxa" w:w="90"/>
              <w:bottom w:type="dxa" w:w="30"/>
              <w:right w:type="dxa" w:w="90"/>
            </w:tcMar>
            <w:vAlign w:val="center"/>
          </w:tcPr>
          <w:p>
            <w:pPr>
              <w:spacing w:after="0" w:before="0" w:line="230" w:lineRule="exact"/>
              <w:jc w:val="center"/>
            </w:pPr>
            <w:r>
              <w:rPr>
                <w:b/>
                <w:bCs/>
                <w:color w:val="1F2328"/>
                <w:sz w:val="17"/>
                <w:szCs w:val="17"/>
              </w:rPr>
              <w:t xml:space="preserve"/>
            </w:r>
          </w:p>
        </w:tc>
        <w:tc>
          <w:tcPr>
            <w:tcW w:type="dxa" w:w="481"/>
            <w:tcBorders>
              <w:top w:val="single" w:color="F3F4F6" w:sz="4"/>
              <w:left w:val="single" w:color="F3F4F6" w:sz="4"/>
              <w:bottom w:val="single" w:color="F3F4F6" w:sz="4"/>
              <w:right w:val="single" w:color="F3F4F6" w:sz="4"/>
            </w:tcBorders>
            <w:shd w:fill="F3F4F6" w:color="auto" w:val="clear"/>
            <w:tcMar>
              <w:top w:type="dxa" w:w="30"/>
              <w:left w:type="dxa" w:w="90"/>
              <w:bottom w:type="dxa" w:w="30"/>
              <w:right w:type="dxa" w:w="90"/>
            </w:tcMar>
            <w:vAlign w:val="center"/>
          </w:tcPr>
          <w:p>
            <w:pPr>
              <w:spacing w:after="0" w:before="0" w:line="230" w:lineRule="exact"/>
              <w:jc w:val="center"/>
            </w:pPr>
            <w:r>
              <w:rPr>
                <w:b/>
                <w:bCs/>
                <w:color w:val="1F2328"/>
                <w:sz w:val="17"/>
                <w:szCs w:val="17"/>
              </w:rPr>
              <w:t xml:space="preserve"/>
            </w:r>
          </w:p>
        </w:tc>
        <w:tc>
          <w:tcPr>
            <w:tcW w:type="dxa" w:w="481"/>
            <w:tcBorders>
              <w:top w:val="single" w:color="F3F4F6" w:sz="4"/>
              <w:left w:val="single" w:color="F3F4F6" w:sz="4"/>
              <w:bottom w:val="single" w:color="F3F4F6" w:sz="4"/>
              <w:right w:val="single" w:color="F3F4F6" w:sz="4"/>
            </w:tcBorders>
            <w:shd w:fill="F3F4F6" w:color="auto" w:val="clear"/>
            <w:tcMar>
              <w:top w:type="dxa" w:w="30"/>
              <w:left w:type="dxa" w:w="90"/>
              <w:bottom w:type="dxa" w:w="30"/>
              <w:right w:type="dxa" w:w="90"/>
            </w:tcMar>
            <w:vAlign w:val="center"/>
          </w:tcPr>
          <w:p>
            <w:pPr>
              <w:spacing w:after="0" w:before="0" w:line="230" w:lineRule="exact"/>
              <w:jc w:val="center"/>
            </w:pPr>
            <w:r>
              <w:rPr>
                <w:b/>
                <w:bCs/>
                <w:color w:val="1F2328"/>
                <w:sz w:val="17"/>
                <w:szCs w:val="17"/>
              </w:rPr>
              <w:t xml:space="preserve"/>
            </w:r>
          </w:p>
        </w:tc>
        <w:tc>
          <w:tcPr>
            <w:tcW w:type="dxa" w:w="481"/>
            <w:tcBorders>
              <w:top w:val="single" w:color="F3F4F6" w:sz="4"/>
              <w:left w:val="single" w:color="F3F4F6" w:sz="4"/>
              <w:bottom w:val="single" w:color="F3F4F6" w:sz="4"/>
              <w:right w:val="single" w:color="F3F4F6" w:sz="4"/>
            </w:tcBorders>
            <w:shd w:fill="F3F4F6" w:color="auto" w:val="clear"/>
            <w:tcMar>
              <w:top w:type="dxa" w:w="30"/>
              <w:left w:type="dxa" w:w="90"/>
              <w:bottom w:type="dxa" w:w="30"/>
              <w:right w:type="dxa" w:w="90"/>
            </w:tcMar>
            <w:vAlign w:val="center"/>
          </w:tcPr>
          <w:p>
            <w:pPr>
              <w:spacing w:after="0" w:before="0" w:line="230" w:lineRule="exact"/>
              <w:jc w:val="center"/>
            </w:pPr>
            <w:r>
              <w:rPr>
                <w:b/>
                <w:bCs/>
                <w:color w:val="1F2328"/>
                <w:sz w:val="17"/>
                <w:szCs w:val="17"/>
              </w:rPr>
              <w:t xml:space="preserve"/>
            </w:r>
          </w:p>
        </w:tc>
        <w:tc>
          <w:tcPr>
            <w:tcW w:type="dxa" w:w="481"/>
            <w:tcBorders>
              <w:top w:val="single" w:color="F3F4F6" w:sz="4"/>
              <w:left w:val="single" w:color="F3F4F6" w:sz="4"/>
              <w:bottom w:val="single" w:color="F3F4F6" w:sz="4"/>
              <w:right w:val="single" w:color="F3F4F6" w:sz="4"/>
            </w:tcBorders>
            <w:shd w:fill="F3F4F6" w:color="auto" w:val="clear"/>
            <w:tcMar>
              <w:top w:type="dxa" w:w="30"/>
              <w:left w:type="dxa" w:w="90"/>
              <w:bottom w:type="dxa" w:w="30"/>
              <w:right w:type="dxa" w:w="90"/>
            </w:tcMar>
            <w:vAlign w:val="center"/>
          </w:tcPr>
          <w:p>
            <w:pPr>
              <w:spacing w:after="0" w:before="0" w:line="230" w:lineRule="exact"/>
              <w:jc w:val="center"/>
            </w:pPr>
            <w:r>
              <w:rPr>
                <w:b/>
                <w:bCs/>
                <w:color w:val="1F2328"/>
                <w:sz w:val="17"/>
                <w:szCs w:val="17"/>
              </w:rPr>
              <w:t xml:space="preserve">20</w:t>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1</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2</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3</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4</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5</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6</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7</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8</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9</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10</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11</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12</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13</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14</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15</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16</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17</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18</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19</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20</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21</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22</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23</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24</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25</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r>
        <w:trPr>
          <w:trHeight w:val="250" w:hRule="atLeast"/>
        </w:trPr>
        <w:tc>
          <w:tcPr>
            <w:tcW w:type="dxa" w:w="577"/>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26</w:t>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c>
          <w:tcPr>
            <w:tcW w:type="dxa" w:w="481"/>
            <w:tcBorders>
              <w:top w:val="single" w:color="9CA3AF" w:sz="4"/>
              <w:left w:val="single" w:color="9CA3AF" w:sz="4"/>
              <w:bottom w:val="single" w:color="9CA3AF" w:sz="4"/>
              <w:right w:val="single" w:color="9CA3AF" w:sz="4"/>
            </w:tcBorders>
            <w:tcMar>
              <w:top w:type="dxa" w:w="30"/>
              <w:left w:type="dxa" w:w="90"/>
              <w:bottom w:type="dxa" w:w="30"/>
              <w:right w:type="dxa" w:w="90"/>
            </w:tcMar>
            <w:vAlign w:val="center"/>
          </w:tcPr>
          <w:p>
            <w:pPr>
              <w:spacing w:after="0" w:before="0" w:line="189" w:lineRule="exact"/>
              <w:jc w:val="center"/>
            </w:pPr>
            <w:r>
              <w:rPr>
                <w:sz w:val="14"/>
                <w:szCs w:val="14"/>
              </w:rPr>
              <w:t xml:space="preserve"/>
            </w:r>
          </w:p>
        </w:tc>
      </w:tr>
    </w:tbl>
    <w:p>
      <w:pPr>
        <w:spacing w:after="100" w:line="120" w:lineRule="exact"/>
      </w:pPr>
    </w:p>
    <w:p>
      <w:pPr>
        <w:spacing w:after="100" w:line="300"/>
        <w:jc w:val="left"/>
      </w:pPr>
      <w:r>
        <w:rPr>
          <w:color w:val="4B5563"/>
          <w:sz w:val="16"/>
          <w:szCs w:val="16"/>
        </w:rPr>
        <w:t xml:space="preserve">（差出人及び受取人の住所氏名　※謄本の末尾余白への付記。字数・枚数には算入しません）</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903"/>
        <w:gridCol w:w="400"/>
        <w:gridCol w:w="4903"/>
      </w:tblGrid>
      <w:tr>
        <w:trPr>
          <w:cantSplit/>
        </w:trPr>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差出人</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c>
          <w:tcPr>
            <w:tcW w:type="dxa" w:w="400"/>
            <w:tcBorders>
              <w:top w:val="none" w:color="FFFFFF" w:sz="0"/>
              <w:left w:val="none" w:color="FFFFFF" w:sz="0"/>
              <w:bottom w:val="none" w:color="FFFFFF" w:sz="0"/>
              <w:right w:val="none" w:color="FFFFFF" w:sz="0"/>
            </w:tcBorders>
            <w:tcMar>
              <w:top w:type="dxa" w:w="30"/>
              <w:left w:type="dxa" w:w="90"/>
              <w:bottom w:type="dxa" w:w="30"/>
              <w:right w:type="dxa" w:w="90"/>
            </w:tcMar>
            <w:vAlign w:val="center"/>
          </w:tcPr>
          <w:p>
            <w:pPr>
              <w:spacing w:after="0" w:before="0" w:line="257" w:lineRule="exact"/>
            </w:pPr>
            <w:r>
              <w:t xml:space="preserve"/>
            </w:r>
          </w:p>
        </w:tc>
        <w:tc>
          <w:tcPr>
            <w:tcW w:type="dxa" w:w="4903"/>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受取人</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p>
        </w:tc>
      </w:tr>
    </w:tbl>
    <w:p>
      <w:pPr>
        <w:spacing w:after="80" w:line="120" w:lineRule="exact"/>
      </w:pPr>
    </w:p>
    <w:p>
      <w:pPr>
        <w:spacing w:after="100" w:line="300"/>
        <w:jc w:val="left"/>
      </w:pPr>
      <w:r>
        <w:rPr>
          <w:color w:val="4B5563"/>
          <w:sz w:val="16"/>
          <w:szCs w:val="16"/>
        </w:rPr>
        <w:t xml:space="preserve">※ 謄本の字数・行数の制限は日本郵便「内容証明 ご利用の条件等」によります（横書きは 1行20字×26行／1行13字×40行／1行26字×20行のいずれか）。訂正したときは、その字数と箇所を欄外または末尾の余白に記載して差出人の印を押します。謄本が2枚以上になるときは、つづり目に契印をします。</w:t>
      </w:r>
    </w:p>
    <w:sectPr>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eastAsia="游明朝" w:hAnsi="游明朝"/>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内容証明・督促状テンプレート 内容証明（売掛金の請求）20字×26行</dc:title>
  <dc:creator>士業AI（shigyo-ai.com）</dc:creator>
  <cp:lastModifiedBy>Un-named</cp:lastModifiedBy>
  <cp:revision>1</cp:revision>
  <dcterms:created xsi:type="dcterms:W3CDTF">2026-09-16T05:56:13.199Z</dcterms:created>
  <dcterms:modified xsi:type="dcterms:W3CDTF">2026-09-16T05:56:13.199Z</dcterms:modified>
</cp:coreProperties>
</file>

<file path=docProps/custom.xml><?xml version="1.0" encoding="utf-8"?>
<Properties xmlns="http://schemas.openxmlformats.org/officeDocument/2006/custom-properties" xmlns:vt="http://schemas.openxmlformats.org/officeDocument/2006/docPropsVTypes"/>
</file>