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1E3A5F" w:color="auto" w:val="clear"/>
            <w:tcMar>
              <w:top w:type="dxa" w:w="30"/>
              <w:left w:type="dxa" w:w="90"/>
              <w:bottom w:type="dxa" w:w="30"/>
              <w:right w:type="dxa" w:w="90"/>
            </w:tcMar>
            <w:vAlign w:val="center"/>
          </w:tcPr>
          <w:p>
            <w:pPr>
              <w:spacing w:line="540" w:lineRule="exact"/>
            </w:pPr>
            <w:r>
              <w:rPr>
                <w:b/>
                <w:bCs/>
                <w:color w:val="FFFFFF"/>
                <w:sz w:val="40"/>
                <w:szCs w:val="40"/>
              </w:rPr>
              <w:t xml:space="preserve">労  働  条  件  通  知  書</w:t>
            </w:r>
          </w:p>
          <w:p>
            <w:pPr>
              <w:spacing w:after="0" w:before="0" w:line="216" w:lineRule="exact"/>
            </w:pPr>
            <w:r>
              <w:rPr>
                <w:b/>
                <w:bCs/>
                <w:color w:val="FFFFFF"/>
                <w:sz w:val="16"/>
                <w:szCs w:val="16"/>
              </w:rPr>
              <w:t xml:space="preserve">契約社員（期間の定めあり）用</w:t>
            </w:r>
          </w:p>
        </w:tc>
      </w:tr>
    </w:tbl>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殿</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交付年月日　</w:t>
            </w:r>
          </w:p>
          <w:p>
            <w:pPr>
              <w:pBdr>
                <w:bottom w:val="dotted" w:color="D1D5DB" w:sz="4" w:space="2"/>
              </w:pBdr>
              <w:spacing w:after="40"/>
            </w:pPr>
            <w:r>
              <w:rPr>
                <w:color w:val="4B5563"/>
                <w:sz w:val="16"/>
                <w:szCs w:val="16"/>
              </w:rPr>
              <w:t xml:space="preserve">事業場名称　</w:t>
            </w:r>
          </w:p>
          <w:p>
            <w:pPr>
              <w:pBdr>
                <w:bottom w:val="dotted" w:color="D1D5DB" w:sz="4" w:space="2"/>
              </w:pBdr>
              <w:spacing w:after="40"/>
            </w:pPr>
            <w:r>
              <w:rPr>
                <w:color w:val="4B5563"/>
                <w:sz w:val="16"/>
                <w:szCs w:val="16"/>
              </w:rPr>
              <w:t xml:space="preserve">所在地　</w:t>
            </w:r>
          </w:p>
          <w:p>
            <w:pPr>
              <w:pBdr>
                <w:bottom w:val="dotted" w:color="D1D5DB" w:sz="4" w:space="2"/>
              </w:pBdr>
              <w:spacing w:after="40"/>
            </w:pPr>
            <w:r>
              <w:rPr>
                <w:color w:val="4B5563"/>
                <w:sz w:val="16"/>
                <w:szCs w:val="16"/>
              </w:rPr>
              <w:t xml:space="preserve">使用者職氏名　</w:t>
            </w:r>
          </w:p>
          <w:p>
            <w:pPr>
              <w:spacing w:before="60"/>
              <w:jc w:val="right"/>
            </w:pPr>
            <w:r>
              <w:rPr>
                <w:color w:val="9CA3AF"/>
                <w:sz w:val="16"/>
                <w:szCs w:val="16"/>
              </w:rPr>
              <w:t xml:space="preserve">（印）</w:t>
            </w:r>
          </w:p>
        </w:tc>
      </w:tr>
    </w:tbl>
    <w:p>
      <w:pPr>
        <w:spacing w:after="80" w:line="120" w:lineRule="exact"/>
      </w:pPr>
    </w:p>
    <w:p>
      <w:pPr>
        <w:spacing w:after="100" w:line="300"/>
        <w:jc w:val="left"/>
      </w:pPr>
      <w:r>
        <w:rPr>
          <w:sz w:val="20"/>
          <w:szCs w:val="20"/>
        </w:rPr>
        <w:t xml:space="preserve">当社は、労働基準法15条1項および同法施行規則5条にもとづき、あなたの労働条件を次のとおり明示します。</w:t>
      </w:r>
    </w:p>
    <w:p>
      <w:pPr>
        <w:keepNext/>
        <w:spacing w:after="40" w:before="120"/>
      </w:pPr>
      <w:r>
        <w:rPr>
          <w:b/>
          <w:bCs/>
          <w:sz w:val="20"/>
          <w:szCs w:val="20"/>
        </w:rPr>
        <w:t xml:space="preserve">契約期間</w:t>
      </w:r>
    </w:p>
    <w:p>
      <w:pPr>
        <w:spacing w:after="40" w:line="340" w:lineRule="exact"/>
        <w:ind w:firstLine="200"/>
      </w:pPr>
      <w:r>
        <w:rPr>
          <w:sz w:val="20"/>
          <w:szCs w:val="20"/>
        </w:rPr>
        <w:t xml:space="preserve">期間の定めなし ・ 期間の定めあり（　　年　　月　　日 〜 　　年　　月　　日）</w:t>
      </w:r>
    </w:p>
    <w:p>
      <w:pPr>
        <w:spacing w:after="40" w:line="340" w:lineRule="exact"/>
        <w:ind w:left="400" w:hanging="400"/>
      </w:pPr>
      <w:r>
        <w:rPr>
          <w:sz w:val="20"/>
          <w:szCs w:val="20"/>
        </w:rPr>
        <w:t xml:space="preserve">（1）契約の更新の有無　自動的に更新する ・ 更新する場合があり得る ・ 契約の更新はしない</w:t>
      </w:r>
    </w:p>
    <w:p>
      <w:pPr>
        <w:spacing w:after="40" w:line="340" w:lineRule="exact"/>
        <w:ind w:left="400" w:hanging="400"/>
      </w:pPr>
      <w:r>
        <w:rPr>
          <w:sz w:val="20"/>
          <w:szCs w:val="20"/>
        </w:rPr>
        <w:t xml:space="preserve">（2）契約の更新は次により判断する　　　　　　　　　　　　　　　　　　　　　　　　　</w:t>
      </w:r>
    </w:p>
    <w:p>
      <w:pPr>
        <w:spacing w:after="40" w:line="340" w:lineRule="exact"/>
        <w:ind w:left="400" w:hanging="400"/>
      </w:pPr>
      <w:r>
        <w:rPr>
          <w:sz w:val="20"/>
          <w:szCs w:val="20"/>
        </w:rPr>
        <w:t xml:space="preserve">（3）更新上限の有無　無 ・ 有（更新　　回まで／通算契約期間　　年まで）</w:t>
      </w:r>
    </w:p>
    <w:p>
      <w:pPr>
        <w:keepNext/>
        <w:spacing w:after="40" w:before="120"/>
      </w:pPr>
      <w:r>
        <w:rPr>
          <w:b/>
          <w:bCs/>
          <w:sz w:val="20"/>
          <w:szCs w:val="20"/>
        </w:rPr>
        <w:t xml:space="preserve">就業の場所</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従事すべき業務の内容</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始業・終業の時刻、休憩時間、所定時間外労働の有無</w:t>
      </w:r>
    </w:p>
    <w:p>
      <w:pPr>
        <w:spacing w:after="40" w:line="340" w:lineRule="exact"/>
        <w:ind w:left="400" w:hanging="400"/>
      </w:pPr>
      <w:r>
        <w:rPr>
          <w:sz w:val="20"/>
          <w:szCs w:val="20"/>
        </w:rPr>
        <w:t xml:space="preserve">（1）始業　　　時　　分　終業　　　時　　分　休憩　　　　　　　　　　　　　</w:t>
      </w:r>
    </w:p>
    <w:p>
      <w:pPr>
        <w:spacing w:after="40" w:line="340" w:lineRule="exact"/>
        <w:ind w:left="400" w:hanging="400"/>
      </w:pPr>
      <w:r>
        <w:rPr>
          <w:sz w:val="20"/>
          <w:szCs w:val="20"/>
        </w:rPr>
        <w:t xml:space="preserve">（2）所定時間外労働の有無　有（1週　　時間、1か月　　時間、1年　　時間の範囲内） ・ 無</w:t>
      </w:r>
    </w:p>
    <w:p>
      <w:pPr>
        <w:keepNext/>
        <w:spacing w:after="40" w:before="120"/>
      </w:pPr>
      <w:r>
        <w:rPr>
          <w:b/>
          <w:bCs/>
          <w:sz w:val="20"/>
          <w:szCs w:val="20"/>
        </w:rPr>
        <w:t xml:space="preserve">休日</w:t>
      </w:r>
    </w:p>
    <w:p>
      <w:pPr>
        <w:spacing w:after="40" w:line="340" w:lineRule="exact"/>
        <w:ind w:left="400" w:hanging="400"/>
      </w:pPr>
      <w:r>
        <w:rPr>
          <w:sz w:val="20"/>
          <w:szCs w:val="20"/>
        </w:rPr>
        <w:t xml:space="preserve">（1）定例日　毎週　　　　　　　、国民の祝日、その他（　　　　　　　　　　　　）</w:t>
      </w:r>
    </w:p>
    <w:p>
      <w:pPr>
        <w:spacing w:after="40" w:line="340" w:lineRule="exact"/>
        <w:ind w:left="400" w:hanging="400"/>
      </w:pPr>
      <w:r>
        <w:rPr>
          <w:sz w:val="20"/>
          <w:szCs w:val="20"/>
        </w:rPr>
        <w:t xml:space="preserve">（2）詳細は就業規則第　　条〜第　　条による。</w:t>
      </w:r>
    </w:p>
    <w:p>
      <w:pPr>
        <w:keepNext/>
        <w:spacing w:after="40" w:before="120"/>
      </w:pPr>
      <w:r>
        <w:rPr>
          <w:b/>
          <w:bCs/>
          <w:sz w:val="20"/>
          <w:szCs w:val="20"/>
        </w:rPr>
        <w:t xml:space="preserve">休暇</w:t>
      </w:r>
    </w:p>
    <w:p>
      <w:pPr>
        <w:spacing w:after="40" w:line="340" w:lineRule="exact"/>
        <w:ind w:left="400" w:hanging="400"/>
      </w:pPr>
      <w:r>
        <w:rPr>
          <w:sz w:val="20"/>
          <w:szCs w:val="20"/>
        </w:rPr>
        <w:t xml:space="preserve">（1）年次有給休暇　　　　　　　　　　　　　　　　（時間単位年休　有 ・ 無）</w:t>
      </w:r>
    </w:p>
    <w:p>
      <w:pPr>
        <w:spacing w:after="40" w:line="340" w:lineRule="exact"/>
        <w:ind w:left="400" w:hanging="400"/>
      </w:pPr>
      <w:r>
        <w:rPr>
          <w:sz w:val="20"/>
          <w:szCs w:val="20"/>
        </w:rPr>
        <w:t xml:space="preserve">（2）その他の休暇　有給（　　　　　　　　　　　　　　）／無給（　　　　　　　　　　）</w:t>
      </w:r>
    </w:p>
    <w:p>
      <w:pPr>
        <w:keepNext/>
        <w:spacing w:after="40" w:before="120"/>
      </w:pPr>
      <w:r>
        <w:rPr>
          <w:b/>
          <w:bCs/>
          <w:sz w:val="20"/>
          <w:szCs w:val="20"/>
        </w:rPr>
        <w:t xml:space="preserve">賃金</w:t>
      </w:r>
    </w:p>
    <w:p>
      <w:pPr>
        <w:spacing w:after="40" w:line="340" w:lineRule="exact"/>
        <w:ind w:left="400" w:hanging="400"/>
      </w:pPr>
      <w:r>
        <w:rPr>
          <w:sz w:val="20"/>
          <w:szCs w:val="20"/>
        </w:rPr>
        <w:t xml:space="preserve">（1）基本賃金　月給 ・ 日給 ・ 時間給（　　　　　　　　　　　）</w:t>
      </w:r>
    </w:p>
    <w:p>
      <w:pPr>
        <w:spacing w:after="40" w:line="340" w:lineRule="exact"/>
        <w:ind w:left="400" w:hanging="400"/>
      </w:pPr>
      <w:r>
        <w:rPr>
          <w:sz w:val="20"/>
          <w:szCs w:val="20"/>
        </w:rPr>
        <w:t xml:space="preserve">（2）諸手当の額または計算方法　　　　　　　　　　　　　　　　　　　　　</w:t>
      </w:r>
    </w:p>
    <w:p>
      <w:pPr>
        <w:spacing w:after="40" w:line="340" w:lineRule="exact"/>
        <w:ind w:left="400" w:hanging="400"/>
      </w:pPr>
      <w:r>
        <w:rPr>
          <w:sz w:val="20"/>
          <w:szCs w:val="20"/>
        </w:rPr>
        <w:t xml:space="preserve">（3）固定残業手当　有（　　　　円・時間外労働　　時間分に相当。これを超える時間外労働分は別途支給する） ・ 無</w:t>
      </w:r>
    </w:p>
    <w:p>
      <w:pPr>
        <w:spacing w:after="40" w:line="340" w:lineRule="exact"/>
        <w:ind w:left="400" w:hanging="400"/>
      </w:pPr>
      <w:r>
        <w:rPr>
          <w:sz w:val="20"/>
          <w:szCs w:val="20"/>
        </w:rPr>
        <w:t xml:space="preserve">（4）割増賃金率　所定時間外：法定超 　　％（1か月60時間超 　　％）／休日：法定休日 　　％、法定外休日 　　％／深夜 　　％</w:t>
      </w:r>
    </w:p>
    <w:p>
      <w:pPr>
        <w:spacing w:after="40" w:line="340" w:lineRule="exact"/>
        <w:ind w:left="400" w:hanging="400"/>
      </w:pPr>
      <w:r>
        <w:rPr>
          <w:sz w:val="20"/>
          <w:szCs w:val="20"/>
        </w:rPr>
        <w:t xml:space="preserve">（5）賃金締切日　毎月　　　　　賃金支払日　　　　　　</w:t>
      </w:r>
    </w:p>
    <w:p>
      <w:pPr>
        <w:spacing w:after="40" w:line="340" w:lineRule="exact"/>
        <w:ind w:left="400" w:hanging="400"/>
      </w:pPr>
      <w:r>
        <w:rPr>
          <w:sz w:val="20"/>
          <w:szCs w:val="20"/>
        </w:rPr>
        <w:t xml:space="preserve">（6）賃金の支払方法　　　　　　　　　　　　　　　　　</w:t>
      </w:r>
    </w:p>
    <w:p>
      <w:pPr>
        <w:spacing w:after="40" w:line="340" w:lineRule="exact"/>
        <w:ind w:left="400" w:hanging="400"/>
      </w:pPr>
      <w:r>
        <w:rPr>
          <w:sz w:val="20"/>
          <w:szCs w:val="20"/>
        </w:rPr>
        <w:t xml:space="preserve">（7）労使協定に基づく賃金支払時の控除　無 ・ 有（　　　　　　　　　　）</w:t>
      </w:r>
    </w:p>
    <w:p>
      <w:pPr>
        <w:spacing w:after="40" w:line="340" w:lineRule="exact"/>
        <w:ind w:left="400" w:hanging="400"/>
      </w:pPr>
      <w:r>
        <w:rPr>
          <w:sz w:val="20"/>
          <w:szCs w:val="20"/>
        </w:rPr>
        <w:t xml:space="preserve">（8）昇給　有（　　　　　　　　　　　　） ・ 無</w:t>
      </w:r>
    </w:p>
    <w:p>
      <w:pPr>
        <w:spacing w:after="40" w:line="340" w:lineRule="exact"/>
        <w:ind w:left="400" w:hanging="400"/>
      </w:pPr>
      <w:r>
        <w:rPr>
          <w:sz w:val="20"/>
          <w:szCs w:val="20"/>
        </w:rPr>
        <w:t xml:space="preserve">（9）賞与　有（　　　　　　　　　　　　） ・ 無</w:t>
      </w:r>
    </w:p>
    <w:p>
      <w:pPr>
        <w:spacing w:after="40" w:line="340" w:lineRule="exact"/>
        <w:ind w:left="400" w:hanging="400"/>
      </w:pPr>
      <w:r>
        <w:rPr>
          <w:sz w:val="20"/>
          <w:szCs w:val="20"/>
        </w:rPr>
        <w:t xml:space="preserve">（10）退職金　有（　　　　　　　　　　　　） ・ 無</w:t>
      </w:r>
    </w:p>
    <w:p>
      <w:pPr>
        <w:keepNext/>
        <w:spacing w:after="40" w:before="120"/>
      </w:pPr>
      <w:r>
        <w:rPr>
          <w:b/>
          <w:bCs/>
          <w:sz w:val="20"/>
          <w:szCs w:val="20"/>
        </w:rPr>
        <w:t xml:space="preserve">退職に関する事項</w:t>
      </w:r>
    </w:p>
    <w:p>
      <w:pPr>
        <w:spacing w:after="40" w:line="340" w:lineRule="exact"/>
        <w:ind w:left="400" w:hanging="400"/>
      </w:pPr>
      <w:r>
        <w:rPr>
          <w:sz w:val="20"/>
          <w:szCs w:val="20"/>
        </w:rPr>
        <w:t xml:space="preserve">（1）定年制　有（　　　　） ・ 無　／　継続雇用制度　有（　　　　歳まで） ・ 無</w:t>
      </w:r>
    </w:p>
    <w:p>
      <w:pPr>
        <w:spacing w:after="40" w:line="340" w:lineRule="exact"/>
        <w:ind w:left="400" w:hanging="400"/>
      </w:pPr>
      <w:r>
        <w:rPr>
          <w:sz w:val="20"/>
          <w:szCs w:val="20"/>
        </w:rPr>
        <w:t xml:space="preserve">（2）自己都合退職の手続　退職する　　日以上前に届け出ること</w:t>
      </w:r>
    </w:p>
    <w:p>
      <w:pPr>
        <w:spacing w:after="40" w:line="340" w:lineRule="exact"/>
        <w:ind w:left="400" w:hanging="400"/>
      </w:pPr>
      <w:r>
        <w:rPr>
          <w:sz w:val="20"/>
          <w:szCs w:val="20"/>
        </w:rPr>
        <w:t xml:space="preserve">（3）解雇の事由および手続　　　　　　　　　　　　　　　　　　　</w:t>
      </w:r>
    </w:p>
    <w:p>
      <w:pPr>
        <w:keepNext/>
        <w:spacing w:after="40" w:before="120"/>
      </w:pPr>
      <w:r>
        <w:rPr>
          <w:b/>
          <w:bCs/>
          <w:sz w:val="20"/>
          <w:szCs w:val="20"/>
        </w:rPr>
        <w:t xml:space="preserve">その他</w:t>
      </w:r>
    </w:p>
    <w:p>
      <w:pPr>
        <w:spacing w:after="40" w:line="340" w:lineRule="exact"/>
        <w:ind w:left="400" w:hanging="400"/>
      </w:pPr>
      <w:r>
        <w:rPr>
          <w:sz w:val="20"/>
          <w:szCs w:val="20"/>
        </w:rPr>
        <w:t xml:space="preserve">（1）社会保険の加入状況　　　　　　　　　　　　　　／　雇用保険の適用　　　　</w:t>
      </w:r>
    </w:p>
    <w:p>
      <w:pPr>
        <w:spacing w:after="40" w:line="340" w:lineRule="exact"/>
        <w:ind w:left="400" w:hanging="400"/>
      </w:pPr>
      <w:r>
        <w:rPr>
          <w:sz w:val="20"/>
          <w:szCs w:val="20"/>
        </w:rPr>
        <w:t xml:space="preserve">（2）雇用管理の改善等に関する事項に係る相談窓口　　　　　　　　　　　　　　　　　　　</w:t>
      </w:r>
    </w:p>
    <w:p>
      <w:pPr>
        <w:keepNext/>
        <w:spacing w:after="40" w:before="120"/>
      </w:pPr>
      <w:r>
        <w:rPr>
          <w:b/>
          <w:bCs/>
          <w:sz w:val="20"/>
          <w:szCs w:val="20"/>
        </w:rPr>
        <w:t xml:space="preserve">短時間・有期雇用労働者に明示する事項（パートタイム・有期雇用労働法6条1項）</w:t>
      </w:r>
    </w:p>
    <w:p>
      <w:pPr>
        <w:spacing w:after="40" w:line="340" w:lineRule="exact"/>
        <w:ind w:left="400" w:hanging="400"/>
      </w:pPr>
      <w:r>
        <w:rPr>
          <w:sz w:val="20"/>
          <w:szCs w:val="20"/>
        </w:rPr>
        <w:t xml:space="preserve">（1）昇給　有（　　　　　　　　　　） ・ 無</w:t>
      </w:r>
    </w:p>
    <w:p>
      <w:pPr>
        <w:spacing w:after="40" w:line="340" w:lineRule="exact"/>
        <w:ind w:left="400" w:hanging="400"/>
      </w:pPr>
      <w:r>
        <w:rPr>
          <w:sz w:val="20"/>
          <w:szCs w:val="20"/>
        </w:rPr>
        <w:t xml:space="preserve">（2）退職手当　有（　　　　　） ・ 無</w:t>
      </w:r>
    </w:p>
    <w:p>
      <w:pPr>
        <w:spacing w:after="40" w:line="340" w:lineRule="exact"/>
        <w:ind w:left="400" w:hanging="400"/>
      </w:pPr>
      <w:r>
        <w:rPr>
          <w:sz w:val="20"/>
          <w:szCs w:val="20"/>
        </w:rPr>
        <w:t xml:space="preserve">（3）賞与　有（　　　　　　　　　　） ・ 無</w:t>
      </w:r>
    </w:p>
    <w:p>
      <w:pPr>
        <w:spacing w:after="40" w:line="340" w:lineRule="exact"/>
        <w:ind w:left="400" w:hanging="400"/>
      </w:pPr>
      <w:r>
        <w:rPr>
          <w:sz w:val="20"/>
          <w:szCs w:val="20"/>
        </w:rPr>
        <w:t xml:space="preserve">（4）通常の労働者との待遇の相違の内容および理由等について、次の窓口に説明を求めることができます。説明を求めたことを理由に不利益な取扱いをすることはありません。</w:t>
      </w:r>
    </w:p>
    <w:p>
      <w:pPr>
        <w:spacing w:after="40" w:line="340" w:lineRule="exact"/>
        <w:ind w:firstLine="200"/>
      </w:pPr>
      <w:r>
        <w:rPr>
          <w:sz w:val="20"/>
          <w:szCs w:val="20"/>
        </w:rPr>
        <w:t xml:space="preserve">　　部署名 　　　　　　　　　担当者 　　　　　　　　　連絡先 　　　　　　　　</w:t>
      </w:r>
    </w:p>
    <w:p>
      <w:pPr>
        <w:spacing w:after="40" w:line="340" w:lineRule="exact"/>
        <w:ind w:left="400" w:hanging="400"/>
      </w:pPr>
      <w:r>
        <w:rPr>
          <w:sz w:val="20"/>
          <w:szCs w:val="20"/>
        </w:rPr>
        <w:t xml:space="preserve">（5）雇用管理の改善等に関する事項に係る相談窓口</w:t>
      </w:r>
    </w:p>
    <w:p>
      <w:pPr>
        <w:spacing w:after="40" w:line="340" w:lineRule="exact"/>
        <w:ind w:firstLine="200"/>
      </w:pPr>
      <w:r>
        <w:rPr>
          <w:sz w:val="20"/>
          <w:szCs w:val="20"/>
        </w:rPr>
        <w:t xml:space="preserve">　　部署名 　　　　　　　　　担当者 　　　　　　　　　連絡先 　　　　　　　　</w:t>
      </w:r>
    </w:p>
    <w:p>
      <w:pPr>
        <w:spacing w:after="80" w:line="120" w:lineRule="exact"/>
      </w:pPr>
    </w:p>
    <w:p>
      <w:pPr>
        <w:spacing w:after="100" w:line="300"/>
        <w:jc w:val="left"/>
      </w:pPr>
      <w:r>
        <w:rPr>
          <w:color w:val="4B5563"/>
          <w:sz w:val="16"/>
          <w:szCs w:val="16"/>
        </w:rPr>
        <w:t xml:space="preserve">※（4）の「説明を求めることができる旨」は、2026年10月1日施行の改正（令和8年厚生労働省令第87号）でパートタイム・有期雇用労働法施行規則2条1項に追加された事項です。2026年9月30日までに交付する様式では（1）〜（3）と相談窓口の4項目で足ります。</w:t>
      </w:r>
    </w:p>
    <w:p>
      <w:pPr>
        <w:spacing w:after="100" w:line="300"/>
        <w:jc w:val="left"/>
      </w:pPr>
      <w:r>
        <w:rPr>
          <w:color w:val="4B5563"/>
          <w:sz w:val="16"/>
          <w:szCs w:val="16"/>
        </w:rPr>
        <w:t xml:space="preserve">※ 労働契約法18条1項により、同一の企業との間の有期労働契約の契約期間が通算5年を超える場合、労働者は契約期間の末日までに申込みをすることで、期間の定めのない労働契約に転換されます。その申込みができることとなる更新の際は、無期転換申込みに関する事項と転換後の労働条件もあわせて明示します（労基則5条5項・6項）。</w:t>
      </w:r>
    </w:p>
    <w:p>
      <w:pPr>
        <w:spacing w:after="100" w:line="300"/>
        <w:jc w:val="left"/>
      </w:pPr>
      <w:r>
        <w:rPr>
          <w:sz w:val="20"/>
          <w:szCs w:val="20"/>
        </w:rPr>
        <w:t xml:space="preserve">以上のほかは当社就業規則による。就業規則を確認できる場所や方法（　　　　　　　　　　　　　　　　　　）</w:t>
      </w:r>
    </w:p>
    <w:p>
      <w:pPr>
        <w:spacing w:after="100" w:line="300"/>
        <w:jc w:val="left"/>
      </w:pPr>
      <w:r>
        <w:rPr>
          <w:color w:val="4B5563"/>
          <w:sz w:val="16"/>
          <w:szCs w:val="16"/>
        </w:rPr>
        <w:t xml:space="preserve">※ 本書は労働基準法15条1項・同法施行規則5条にもとづく労働条件の明示として交付するものです（厚生労働省のモデル労働条件通知書の項目を参考にした独自書式）。書面の交付に代えてFAX・電子メール等で明示できるのは、労働者が希望した場合で、出力して書面を作成できるものに限られます（労基則5条4項）。</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労働条件通知書テンプレート 契約社員（有期・更新上限あり）</dc:title>
  <dc:creator>士業AI（shigyo-ai.com）</dc:creator>
  <cp:lastModifiedBy>Un-named</cp:lastModifiedBy>
  <cp:revision>1</cp:revision>
  <dcterms:created xsi:type="dcterms:W3CDTF">2026-09-16T05:56:09.437Z</dcterms:created>
  <dcterms:modified xsi:type="dcterms:W3CDTF">2026-09-16T05:56:09.437Z</dcterms:modified>
</cp:coreProperties>
</file>

<file path=docProps/custom.xml><?xml version="1.0" encoding="utf-8"?>
<Properties xmlns="http://schemas.openxmlformats.org/officeDocument/2006/custom-properties" xmlns:vt="http://schemas.openxmlformats.org/officeDocument/2006/docPropsVTypes"/>
</file>