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double" w:color="27272A" w:sz="6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労  働  者  名  簿</w:t>
      </w:r>
    </w:p>
    <w:p>
      <w:pPr>
        <w:spacing w:after="0" w:before="0" w:line="216" w:lineRule="exact"/>
        <w:jc w:val="center"/>
      </w:pPr>
      <w:r>
        <w:rPr>
          <w:b/>
          <w:bCs/>
          <w:color w:val="27272A"/>
          <w:sz w:val="16"/>
          <w:szCs w:val="16"/>
        </w:rPr>
        <w:t xml:space="preserve">様式第19号（労働基準法施行規則第53条関係）の記載事項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事業場の名称</w:t>
            </w:r>
          </w:p>
        </w:tc>
        <w:tc>
          <w:tcPr>
            <w:tcW w:type="dxa" w:w="3603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社員番号</w:t>
            </w:r>
          </w:p>
        </w:tc>
        <w:tc>
          <w:tcPr>
            <w:tcW w:type="dxa" w:w="3603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作成日</w:t>
            </w:r>
          </w:p>
        </w:tc>
        <w:tc>
          <w:tcPr>
            <w:tcW w:type="dxa" w:w="3603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最終訂正日</w:t>
            </w:r>
          </w:p>
        </w:tc>
        <w:tc>
          <w:tcPr>
            <w:tcW w:type="dxa" w:w="3603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81"/>
        <w:gridCol w:w="7825"/>
      </w:tblGrid>
      <w:tr>
        <w:trPr>
          <w:trHeight w:val="340" w:hRule="atLeast"/>
        </w:trPr>
        <w:tc>
          <w:tcPr>
            <w:tcW w:type="dxa" w:w="2381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ふりがな</w:t>
            </w:r>
          </w:p>
        </w:tc>
        <w:tc>
          <w:tcPr>
            <w:tcW w:type="dxa" w:w="7825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2381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氏名</w:t>
            </w:r>
          </w:p>
        </w:tc>
        <w:tc>
          <w:tcPr>
            <w:tcW w:type="dxa" w:w="7825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2381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生年月日</w:t>
            </w:r>
          </w:p>
        </w:tc>
        <w:tc>
          <w:tcPr>
            <w:tcW w:type="dxa" w:w="7825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2381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性別</w:t>
            </w:r>
          </w:p>
        </w:tc>
        <w:tc>
          <w:tcPr>
            <w:tcW w:type="dxa" w:w="7825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680" w:hRule="atLeast"/>
        </w:trPr>
        <w:tc>
          <w:tcPr>
            <w:tcW w:type="dxa" w:w="2381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住所</w:t>
            </w:r>
          </w:p>
        </w:tc>
        <w:tc>
          <w:tcPr>
            <w:tcW w:type="dxa" w:w="7825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2381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従事する業務の種類</w:t>
            </w:r>
          </w:p>
        </w:tc>
        <w:tc>
          <w:tcPr>
            <w:tcW w:type="dxa" w:w="7825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2381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雇入年月日</w:t>
            </w:r>
          </w:p>
        </w:tc>
        <w:tc>
          <w:tcPr>
            <w:tcW w:type="dxa" w:w="7825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2381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退職年月日</w:t>
            </w:r>
          </w:p>
        </w:tc>
        <w:tc>
          <w:tcPr>
            <w:tcW w:type="dxa" w:w="7825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1020" w:hRule="atLeast"/>
        </w:trPr>
        <w:tc>
          <w:tcPr>
            <w:tcW w:type="dxa" w:w="2381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退職の事由（解雇の場合はその理由を含む）</w:t>
            </w:r>
          </w:p>
        </w:tc>
        <w:tc>
          <w:tcPr>
            <w:tcW w:type="dxa" w:w="7825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2381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死亡年月日</w:t>
            </w:r>
          </w:p>
        </w:tc>
        <w:tc>
          <w:tcPr>
            <w:tcW w:type="dxa" w:w="7825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2381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死亡の原因</w:t>
            </w:r>
          </w:p>
        </w:tc>
        <w:tc>
          <w:tcPr>
            <w:tcW w:type="dxa" w:w="7825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060" w:hRule="atLeast"/>
        </w:trPr>
        <w:tc>
          <w:tcPr>
            <w:tcW w:type="dxa" w:w="2381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履歴</w:t>
            </w:r>
          </w:p>
        </w:tc>
        <w:tc>
          <w:tcPr>
            <w:tcW w:type="dxa" w:w="7825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※「従事する業務の種類」は、常時30人未満の労働者を使用する事業では記入を省略できます（施行規則53条2項）。</w:t>
      </w: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保存：労働者の死亡・退職・解雇の日から3年間保存します（労働基準法109条・附則143条、施行規則56条1項1号。本則は5年）。記入事項に変更があったときは、遅滞なく訂正します（同法107条2項）。</w:t>
      </w:r>
    </w:p>
    <w:tbl>
      <w:tblPr>
        <w:tblW w:type="dxa" w:w="2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作成者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確認者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労働者名簿テンプレート 様式第19号に準拠（1人1枚）</dc:title>
  <dc:creator>士業AI（shigyo-ai.com）</dc:creator>
  <cp:lastModifiedBy>Un-named</cp:lastModifiedBy>
  <cp:revision>1</cp:revision>
  <dcterms:created xsi:type="dcterms:W3CDTF">2026-09-15T18:25:02.626Z</dcterms:created>
  <dcterms:modified xsi:type="dcterms:W3CDTF">2026-09-15T18:25:02.626Z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