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double" w:color="0369A1" w:sz="6" w:space="4"/>
        </w:pBdr>
        <w:spacing w:line="540" w:lineRule="exact"/>
        <w:jc w:val="center"/>
      </w:pPr>
      <w:r>
        <w:rPr>
          <w:b/>
          <w:bCs/>
          <w:color w:val="1F2328"/>
          <w:sz w:val="40"/>
          <w:szCs w:val="40"/>
        </w:rPr>
        <w:t xml:space="preserve">誓  約  書</w:t>
      </w:r>
    </w:p>
    <w:p>
      <w:pPr>
        <w:spacing w:after="0" w:before="0" w:line="216" w:lineRule="exact"/>
        <w:jc w:val="center"/>
      </w:pPr>
      <w:r>
        <w:rPr>
          <w:b/>
          <w:bCs/>
          <w:color w:val="0369A1"/>
          <w:sz w:val="16"/>
          <w:szCs w:val="16"/>
        </w:rPr>
        <w:t xml:space="preserve">SNS・情報機器の利用について</w:t>
      </w:r>
    </w:p>
    <w:p>
      <w:pPr>
        <w:spacing w:after="100" w:line="120" w:lineRule="exact"/>
      </w:pPr>
    </w:p>
    <w:p>
      <w:pPr>
        <w:spacing w:after="100" w:line="300"/>
        <w:jc w:val="left"/>
      </w:pPr>
      <w:r>
        <w:rPr>
          <w:sz w:val="20"/>
          <w:szCs w:val="20"/>
        </w:rPr>
        <w:t xml:space="preserve">株式会社〇〇〇〇</w:t>
      </w:r>
      <w:r>
        <w:rPr>
          <w:sz w:val="20"/>
          <w:szCs w:val="20"/>
        </w:rPr>
        <w:br/>
        <w:t xml:space="preserve">代表取締役　〇〇　〇〇　殿</w:t>
      </w:r>
    </w:p>
    <w:p>
      <w:pPr>
        <w:keepNext/>
        <w:spacing w:after="60" w:before="0" w:line="243" w:lineRule="exact"/>
      </w:pPr>
      <w:r>
        <w:rPr>
          <w:b/>
          <w:bCs/>
          <w:color w:val="0369A1"/>
          <w:sz w:val="18"/>
          <w:szCs w:val="18"/>
        </w:rPr>
        <w:t xml:space="preserve">貸与を受けた情報機器・アカウント</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3603"/>
        <w:gridCol w:w="1500"/>
        <w:gridCol w:w="3603"/>
      </w:tblGrid>
      <w:tr>
        <w:trPr>
          <w:trHeight w:val="340" w:hRule="atLeast"/>
        </w:trPr>
        <w:tc>
          <w:tcPr>
            <w:tcW w:type="dxa" w:w="1500"/>
            <w:tcBorders>
              <w:top w:val="single" w:color="8EBCD5" w:sz="4"/>
              <w:left w:val="none" w:color="FFFFFF" w:sz="0"/>
              <w:bottom w:val="single" w:color="8EBCD5" w:sz="4"/>
              <w:right w:val="none" w:color="FFFFFF" w:sz="0"/>
            </w:tcBorders>
            <w:shd w:fill="E1EDF4" w:color="auto" w:val="clear"/>
            <w:tcMar>
              <w:top w:type="dxa" w:w="30"/>
              <w:left w:type="dxa" w:w="90"/>
              <w:bottom w:type="dxa" w:w="30"/>
              <w:right w:type="dxa" w:w="90"/>
            </w:tcMar>
            <w:vAlign w:val="center"/>
          </w:tcPr>
          <w:p>
            <w:pPr>
              <w:spacing w:after="0" w:before="0" w:line="230" w:lineRule="exact"/>
            </w:pPr>
            <w:r>
              <w:rPr>
                <w:b/>
                <w:bCs/>
                <w:sz w:val="17"/>
                <w:szCs w:val="17"/>
              </w:rPr>
              <w:t xml:space="preserve">機器①</w:t>
            </w:r>
          </w:p>
        </w:tc>
        <w:tc>
          <w:tcPr>
            <w:tcW w:type="dxa" w:w="3603"/>
            <w:tcBorders>
              <w:top w:val="single" w:color="8EBCD5" w:sz="4"/>
              <w:left w:val="none" w:color="FFFFFF" w:sz="0"/>
              <w:bottom w:val="single" w:color="8EBCD5" w:sz="4"/>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1500"/>
            <w:tcBorders>
              <w:top w:val="single" w:color="8EBCD5" w:sz="4"/>
              <w:left w:val="none" w:color="FFFFFF" w:sz="0"/>
              <w:bottom w:val="single" w:color="8EBCD5" w:sz="4"/>
              <w:right w:val="none" w:color="FFFFFF" w:sz="0"/>
            </w:tcBorders>
            <w:shd w:fill="E1EDF4" w:color="auto" w:val="clear"/>
            <w:tcMar>
              <w:top w:type="dxa" w:w="30"/>
              <w:left w:type="dxa" w:w="90"/>
              <w:bottom w:type="dxa" w:w="30"/>
              <w:right w:type="dxa" w:w="90"/>
            </w:tcMar>
            <w:vAlign w:val="center"/>
          </w:tcPr>
          <w:p>
            <w:pPr>
              <w:spacing w:after="0" w:before="0" w:line="230" w:lineRule="exact"/>
            </w:pPr>
            <w:r>
              <w:rPr>
                <w:b/>
                <w:bCs/>
                <w:sz w:val="17"/>
                <w:szCs w:val="17"/>
              </w:rPr>
              <w:t xml:space="preserve">機器②</w:t>
            </w:r>
          </w:p>
        </w:tc>
        <w:tc>
          <w:tcPr>
            <w:tcW w:type="dxa" w:w="3603"/>
            <w:tcBorders>
              <w:top w:val="single" w:color="8EBCD5" w:sz="4"/>
              <w:left w:val="none" w:color="FFFFFF" w:sz="0"/>
              <w:bottom w:val="single" w:color="8EBCD5"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8EBCD5" w:sz="4"/>
              <w:left w:val="none" w:color="FFFFFF" w:sz="0"/>
              <w:bottom w:val="single" w:color="8EBCD5" w:sz="4"/>
              <w:right w:val="none" w:color="FFFFFF" w:sz="0"/>
            </w:tcBorders>
            <w:shd w:fill="E1EDF4" w:color="auto" w:val="clear"/>
            <w:tcMar>
              <w:top w:type="dxa" w:w="30"/>
              <w:left w:type="dxa" w:w="90"/>
              <w:bottom w:type="dxa" w:w="30"/>
              <w:right w:type="dxa" w:w="90"/>
            </w:tcMar>
            <w:vAlign w:val="center"/>
          </w:tcPr>
          <w:p>
            <w:pPr>
              <w:spacing w:after="0" w:before="0" w:line="230" w:lineRule="exact"/>
            </w:pPr>
            <w:r>
              <w:rPr>
                <w:b/>
                <w:bCs/>
                <w:sz w:val="17"/>
                <w:szCs w:val="17"/>
              </w:rPr>
              <w:t xml:space="preserve">アカウント</w:t>
            </w:r>
          </w:p>
        </w:tc>
        <w:tc>
          <w:tcPr>
            <w:tcW w:type="dxa" w:w="3603"/>
            <w:tcBorders>
              <w:top w:val="single" w:color="8EBCD5" w:sz="4"/>
              <w:left w:val="none" w:color="FFFFFF" w:sz="0"/>
              <w:bottom w:val="single" w:color="8EBCD5" w:sz="4"/>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1500"/>
            <w:tcBorders>
              <w:top w:val="single" w:color="8EBCD5" w:sz="4"/>
              <w:left w:val="none" w:color="FFFFFF" w:sz="0"/>
              <w:bottom w:val="single" w:color="8EBCD5" w:sz="4"/>
              <w:right w:val="none" w:color="FFFFFF" w:sz="0"/>
            </w:tcBorders>
            <w:shd w:fill="E1EDF4" w:color="auto" w:val="clear"/>
            <w:tcMar>
              <w:top w:type="dxa" w:w="30"/>
              <w:left w:type="dxa" w:w="90"/>
              <w:bottom w:type="dxa" w:w="30"/>
              <w:right w:type="dxa" w:w="90"/>
            </w:tcMar>
            <w:vAlign w:val="center"/>
          </w:tcPr>
          <w:p>
            <w:pPr>
              <w:spacing w:after="0" w:before="0" w:line="230" w:lineRule="exact"/>
            </w:pPr>
            <w:r>
              <w:rPr>
                <w:b/>
                <w:bCs/>
                <w:sz w:val="17"/>
                <w:szCs w:val="17"/>
              </w:rPr>
              <w:t xml:space="preserve">貸与日</w:t>
            </w:r>
          </w:p>
        </w:tc>
        <w:tc>
          <w:tcPr>
            <w:tcW w:type="dxa" w:w="3603"/>
            <w:tcBorders>
              <w:top w:val="single" w:color="8EBCD5" w:sz="4"/>
              <w:left w:val="none" w:color="FFFFFF" w:sz="0"/>
              <w:bottom w:val="single" w:color="8EBCD5"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spacing w:after="100" w:line="300"/>
        <w:jc w:val="left"/>
      </w:pPr>
      <w:r>
        <w:rPr>
          <w:sz w:val="20"/>
          <w:szCs w:val="20"/>
        </w:rPr>
        <w:t xml:space="preserve">私は、貴社の情報機器・業務用アカウントの利用およびSNS等での発信について、下記の事項を守ることを誓約いたします。</w:t>
      </w:r>
    </w:p>
    <w:p>
      <w:pPr>
        <w:spacing w:after="40" w:line="340" w:lineRule="exact"/>
        <w:ind w:left="400" w:hanging="400"/>
      </w:pPr>
      <w:r>
        <w:rPr>
          <w:sz w:val="20"/>
          <w:szCs w:val="20"/>
        </w:rPr>
        <w:t xml:space="preserve">1．貸与を受けた情報機器および業務用アカウントは業務の目的にのみ使用し、貴社の情報セキュリティに関する規程に従って適切に管理いたします。</w:t>
      </w:r>
    </w:p>
    <w:p>
      <w:pPr>
        <w:spacing w:after="40" w:line="340" w:lineRule="exact"/>
        <w:ind w:left="400" w:hanging="400"/>
      </w:pPr>
      <w:r>
        <w:rPr>
          <w:sz w:val="20"/>
          <w:szCs w:val="20"/>
        </w:rPr>
        <w:t xml:space="preserve">2．貴社の許可なく、業務用の機器にソフトウェアやアプリを導入し、または私物の機器・記録媒体を接続いたしません。</w:t>
      </w:r>
    </w:p>
    <w:p>
      <w:pPr>
        <w:spacing w:after="40" w:line="340" w:lineRule="exact"/>
        <w:ind w:left="400" w:hanging="400"/>
      </w:pPr>
      <w:r>
        <w:rPr>
          <w:sz w:val="20"/>
          <w:szCs w:val="20"/>
        </w:rPr>
        <w:t xml:space="preserve">3．業務上の情報を、貴社が認めていない私用のメール、クラウドサービス、メッセージアプリ等に送信・保存いたしません。</w:t>
      </w:r>
    </w:p>
    <w:p>
      <w:pPr>
        <w:spacing w:after="40" w:line="340" w:lineRule="exact"/>
        <w:ind w:left="400" w:hanging="400"/>
      </w:pPr>
      <w:r>
        <w:rPr>
          <w:sz w:val="20"/>
          <w:szCs w:val="20"/>
        </w:rPr>
        <w:t xml:space="preserve">4．生成AIその他の外部サービスは、貴社が認めたものを定められた方法で利用し、秘密情報や個人情報を貴社の許可なく入力いたしません。</w:t>
      </w:r>
    </w:p>
    <w:p>
      <w:pPr>
        <w:spacing w:after="40" w:line="340" w:lineRule="exact"/>
        <w:ind w:left="400" w:hanging="400"/>
      </w:pPr>
      <w:r>
        <w:rPr>
          <w:sz w:val="20"/>
          <w:szCs w:val="20"/>
        </w:rPr>
        <w:t xml:space="preserve">5．私的なSNS等においても、業務上知り得た情報、顧客・取引先・同僚に関する情報、職場内の写真・動画等を、貴社の許可なく投稿いたしません。</w:t>
      </w:r>
    </w:p>
    <w:p>
      <w:pPr>
        <w:spacing w:after="40" w:line="340" w:lineRule="exact"/>
        <w:ind w:left="400" w:hanging="400"/>
      </w:pPr>
      <w:r>
        <w:rPr>
          <w:sz w:val="20"/>
          <w:szCs w:val="20"/>
        </w:rPr>
        <w:t xml:space="preserve">6．貴社、顧客、取引先、同僚等を誹謗中傷する投稿や、差別的な投稿など、貴社の信用を損なうおそれのある発信をいたしません。</w:t>
      </w:r>
    </w:p>
    <w:p>
      <w:pPr>
        <w:spacing w:after="40" w:line="340" w:lineRule="exact"/>
        <w:ind w:left="400" w:hanging="400"/>
      </w:pPr>
      <w:r>
        <w:rPr>
          <w:sz w:val="20"/>
          <w:szCs w:val="20"/>
        </w:rPr>
        <w:t xml:space="preserve">7．機器の紛失・盗難、ウイルス感染、メールの誤送信など、情報漏えいのおそれがある事態が生じたときは、直ちに上長および情報管理の担当者に報告し、その指示に従います。</w:t>
      </w:r>
    </w:p>
    <w:p>
      <w:pPr>
        <w:spacing w:after="40" w:line="340" w:lineRule="exact"/>
        <w:ind w:left="400" w:hanging="400"/>
      </w:pPr>
      <w:r>
        <w:rPr>
          <w:sz w:val="20"/>
          <w:szCs w:val="20"/>
        </w:rPr>
        <w:t xml:space="preserve">8．貴社が規程に基づき、業務用の機器・アカウントの利用状況を必要な範囲で確認することがあることを了承いたします。</w:t>
      </w:r>
    </w:p>
    <w:p>
      <w:pPr>
        <w:spacing w:after="40" w:line="340" w:lineRule="exact"/>
        <w:ind w:left="400" w:hanging="400"/>
      </w:pPr>
      <w:r>
        <w:rPr>
          <w:sz w:val="20"/>
          <w:szCs w:val="20"/>
        </w:rPr>
        <w:t xml:space="preserve">9．退職するとき、または貴社から求めがあったときは、貸与を受けた機器を速やかに返還し、業務用アカウントの引継ぎを行います。</w:t>
      </w:r>
    </w:p>
    <w:p>
      <w:pPr>
        <w:spacing w:after="40" w:line="340" w:lineRule="exact"/>
        <w:ind w:left="400" w:hanging="400"/>
      </w:pPr>
      <w:r>
        <w:rPr>
          <w:sz w:val="20"/>
          <w:szCs w:val="20"/>
        </w:rPr>
        <w:t xml:space="preserve">10．本誓約書に違反したときは、就業規則の定めに従い懲戒処分の対象となることを承知しております。</w:t>
      </w:r>
    </w:p>
    <w:p>
      <w:pPr>
        <w:spacing w:after="80" w:line="120" w:lineRule="exact"/>
      </w:pPr>
    </w:p>
    <w:p>
      <w:pPr>
        <w:spacing w:after="100" w:line="300"/>
        <w:jc w:val="right"/>
      </w:pPr>
      <w:r>
        <w:rPr>
          <w:sz w:val="20"/>
          <w:szCs w:val="20"/>
        </w:rPr>
        <w:t xml:space="preserve">以上</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206"/>
      </w:tblGrid>
      <w:tr>
        <w:trPr>
          <w:cantSplit/>
        </w:trPr>
        <w:tc>
          <w:tcPr>
            <w:tcW w:type="dxa" w:w="10206"/>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誓約者</w:t>
            </w:r>
          </w:p>
          <w:p>
            <w:pPr>
              <w:pBdr>
                <w:bottom w:val="single" w:color="6B7280" w:sz="4" w:space="2"/>
              </w:pBdr>
              <w:spacing w:after="40" w:before="160"/>
            </w:pPr>
            <w:r>
              <w:rPr>
                <w:color w:val="4B5563"/>
                <w:sz w:val="16"/>
                <w:szCs w:val="16"/>
              </w:rPr>
              <w:t xml:space="preserve">所属</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tc>
      </w:tr>
    </w:tbl>
    <w:p>
      <w:pPr>
        <w:spacing w:after="80" w:line="120" w:lineRule="exact"/>
      </w:pPr>
    </w:p>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ゴシック" w:eastAsia="游ゴシック" w:hAnsi="游ゴシック"/>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誓約書テンプレート SNS・情報機器の利用に関する誓約書</dc:title>
  <dc:creator>士業AI（shigyo-ai.com）</dc:creator>
  <cp:lastModifiedBy>Un-named</cp:lastModifiedBy>
  <cp:revision>1</cp:revision>
  <dcterms:created xsi:type="dcterms:W3CDTF">2026-09-15T18:24:49.025Z</dcterms:created>
  <dcterms:modified xsi:type="dcterms:W3CDTF">2026-09-15T18:24:49.025Z</dcterms:modified>
</cp:coreProperties>
</file>

<file path=docProps/custom.xml><?xml version="1.0" encoding="utf-8"?>
<Properties xmlns="http://schemas.openxmlformats.org/officeDocument/2006/custom-properties" xmlns:vt="http://schemas.openxmlformats.org/officeDocument/2006/docPropsVTypes"/>
</file>