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c>
          <w:tcPr>
            <w:tcW w:type="dxa" w:w="10206"/>
            <w:tcBorders>
              <w:top w:val="none" w:color="FFFFFF" w:sz="0"/>
              <w:left w:val="none" w:color="FFFFFF" w:sz="0"/>
              <w:bottom w:val="none" w:color="FFFFFF" w:sz="0"/>
              <w:right w:val="none" w:color="FFFFFF" w:sz="0"/>
            </w:tcBorders>
            <w:shd w:fill="1E3A5F" w:color="auto" w:val="clear"/>
            <w:tcMar>
              <w:top w:type="dxa" w:w="30"/>
              <w:left w:type="dxa" w:w="90"/>
              <w:bottom w:type="dxa" w:w="30"/>
              <w:right w:type="dxa" w:w="90"/>
            </w:tcMar>
            <w:vAlign w:val="center"/>
          </w:tcPr>
          <w:p>
            <w:pPr>
              <w:spacing w:line="540" w:lineRule="exact"/>
            </w:pPr>
            <w:r>
              <w:rPr>
                <w:b/>
                <w:bCs/>
                <w:color w:val="FFFFFF"/>
                <w:sz w:val="40"/>
                <w:szCs w:val="40"/>
              </w:rPr>
              <w:t xml:space="preserve">金  銭  消  費  貸  借  契  約  書</w:t>
            </w:r>
          </w:p>
          <w:p>
            <w:pPr>
              <w:spacing w:after="0" w:before="0" w:line="216" w:lineRule="exact"/>
            </w:pPr>
            <w:r>
              <w:rPr>
                <w:b/>
                <w:bCs/>
                <w:color w:val="FFFFFF"/>
                <w:sz w:val="16"/>
                <w:szCs w:val="16"/>
              </w:rPr>
              <w:t xml:space="preserve">会社・役員間</w:t>
            </w:r>
          </w:p>
        </w:tc>
      </w:tr>
    </w:tbl>
    <w:p>
      <w:pPr>
        <w:spacing w:after="100" w:line="120" w:lineRule="exact"/>
      </w:pPr>
    </w:p>
    <w:tbl>
      <w:tblPr>
        <w:tblW w:type="dxa" w:w="1250"/>
        <w:jc w:val="lef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250"/>
      </w:tblGrid>
      <w:tr>
        <w:trPr>
          <w:trHeight w:val="1450" w:hRule="exact"/>
        </w:trPr>
        <w:tc>
          <w:tcPr>
            <w:tcW w:type="dxa" w:w="1250"/>
            <w:tcBorders>
              <w:top w:val="dashed" w:color="9CA3AF" w:sz="4"/>
              <w:left w:val="dashed" w:color="9CA3AF" w:sz="4"/>
              <w:bottom w:val="dashed" w:color="9CA3AF" w:sz="4"/>
              <w:right w:val="dashed" w:color="9CA3AF" w:sz="4"/>
            </w:tcBorders>
            <w:tcMar>
              <w:top w:type="dxa" w:w="30"/>
              <w:left w:type="dxa" w:w="90"/>
              <w:bottom w:type="dxa" w:w="30"/>
              <w:right w:type="dxa" w:w="90"/>
            </w:tcMar>
            <w:vAlign w:val="center"/>
          </w:tcPr>
          <w:p>
            <w:pPr>
              <w:spacing w:after="0" w:before="0" w:line="216" w:lineRule="exact"/>
              <w:jc w:val="center"/>
            </w:pPr>
            <w:r>
              <w:rPr>
                <w:color w:val="9CA3AF"/>
                <w:sz w:val="16"/>
                <w:szCs w:val="16"/>
              </w:rPr>
              <w:t xml:space="preserve">収入印紙</w:t>
            </w:r>
          </w:p>
        </w:tc>
      </w:tr>
    </w:tbl>
    <w:p>
      <w:pPr>
        <w:spacing w:after="80" w:line="120" w:lineRule="exact"/>
      </w:pPr>
    </w:p>
    <w:p>
      <w:pPr>
        <w:spacing w:after="100" w:line="300"/>
        <w:jc w:val="left"/>
      </w:pPr>
      <w:r>
        <w:rPr>
          <w:sz w:val="20"/>
          <w:szCs w:val="20"/>
        </w:rPr>
        <w:t xml:space="preserve">株式会社〇〇〇〇（以下「甲」という。）と甲の取締役〇〇〇〇（以下「乙」という。）は、甲が乙に対して行う金銭の貸付けについて、次のとおり契約を締結する。</w:t>
      </w:r>
    </w:p>
    <w:p>
      <w:pPr>
        <w:keepNext/>
        <w:spacing w:after="60" w:before="0" w:line="243" w:lineRule="exact"/>
      </w:pPr>
      <w:r>
        <w:rPr>
          <w:b/>
          <w:bCs/>
          <w:color w:val="1E3A5F"/>
          <w:sz w:val="18"/>
          <w:szCs w:val="18"/>
        </w:rPr>
        <w:t xml:space="preserve">契約の要項</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貸付金額</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承認の機関</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交付の方法</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利率</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返済方法</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返済口座</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AA6B7" w:sz="4"/>
              <w:left w:val="none" w:color="FFFFFF" w:sz="0"/>
              <w:bottom w:val="single" w:color="9AA6B7" w:sz="4"/>
              <w:right w:val="none" w:color="FFFFFF" w:sz="0"/>
            </w:tcBorders>
            <w:shd w:fill="E4E7EC" w:color="auto" w:val="clear"/>
            <w:tcMar>
              <w:top w:type="dxa" w:w="30"/>
              <w:left w:type="dxa" w:w="90"/>
              <w:bottom w:type="dxa" w:w="30"/>
              <w:right w:type="dxa" w:w="90"/>
            </w:tcMar>
            <w:vAlign w:val="center"/>
          </w:tcPr>
          <w:p>
            <w:pPr>
              <w:spacing w:after="0" w:before="0" w:line="230" w:lineRule="exact"/>
            </w:pPr>
            <w:r>
              <w:rPr>
                <w:b/>
                <w:bCs/>
                <w:sz w:val="17"/>
                <w:szCs w:val="17"/>
              </w:rPr>
              <w:t xml:space="preserve">遅延損害金</w:t>
            </w:r>
          </w:p>
        </w:tc>
        <w:tc>
          <w:tcPr>
            <w:tcW w:type="dxa" w:w="8706"/>
            <w:tcBorders>
              <w:top w:val="single" w:color="9AA6B7" w:sz="4"/>
              <w:left w:val="none" w:color="FFFFFF" w:sz="0"/>
              <w:bottom w:val="single" w:color="9AA6B7"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40" w:before="120"/>
      </w:pPr>
      <w:r>
        <w:rPr>
          <w:b/>
          <w:bCs/>
          <w:sz w:val="20"/>
          <w:szCs w:val="20"/>
        </w:rPr>
        <w:t xml:space="preserve">第1条（貸付け）</w:t>
      </w:r>
    </w:p>
    <w:p>
      <w:pPr>
        <w:spacing w:after="40" w:line="340" w:lineRule="exact"/>
        <w:ind w:firstLine="200"/>
      </w:pPr>
      <w:r>
        <w:rPr>
          <w:sz w:val="20"/>
          <w:szCs w:val="20"/>
        </w:rPr>
        <w:t xml:space="preserve">甲は、乙に対し、契約の要項に記載する貸付金額（以下「本件貸付金」という。）を貸し付けることを約し、乙はこれを借り受け、本契約の定めに従って返済することを約する。</w:t>
      </w:r>
    </w:p>
    <w:p>
      <w:pPr>
        <w:keepNext/>
        <w:spacing w:after="40" w:before="120"/>
      </w:pPr>
      <w:r>
        <w:rPr>
          <w:b/>
          <w:bCs/>
          <w:sz w:val="20"/>
          <w:szCs w:val="20"/>
        </w:rPr>
        <w:t xml:space="preserve">第2条（承認）</w:t>
      </w:r>
    </w:p>
    <w:p>
      <w:pPr>
        <w:spacing w:after="40" w:line="340" w:lineRule="exact"/>
        <w:ind w:firstLine="200"/>
      </w:pPr>
      <w:r>
        <w:rPr>
          <w:sz w:val="20"/>
          <w:szCs w:val="20"/>
        </w:rPr>
        <w:t xml:space="preserve">甲及び乙は、本契約が会社法第356条第1項第2号に定める取引に当たることを確認する。甲は、乙が重要な事実を開示したうえで、契約の要項に記載する機関（取締役会設置会社にあっては取締役会、それ以外の会社にあっては株主総会）の承認を得た。</w:t>
      </w:r>
    </w:p>
    <w:p>
      <w:pPr>
        <w:keepNext/>
        <w:spacing w:after="40" w:before="120"/>
      </w:pPr>
      <w:r>
        <w:rPr>
          <w:b/>
          <w:bCs/>
          <w:sz w:val="20"/>
          <w:szCs w:val="20"/>
        </w:rPr>
        <w:t xml:space="preserve">第3条（交付）</w:t>
      </w:r>
    </w:p>
    <w:p>
      <w:pPr>
        <w:spacing w:after="40" w:line="340" w:lineRule="exact"/>
        <w:ind w:firstLine="200"/>
      </w:pPr>
      <w:r>
        <w:rPr>
          <w:sz w:val="20"/>
          <w:szCs w:val="20"/>
        </w:rPr>
        <w:t xml:space="preserve">甲は、契約の要項に記載する方法により本件貸付金を乙に交付する。乙の預金口座に入金された時に交付があったものとする。</w:t>
      </w:r>
    </w:p>
    <w:p>
      <w:pPr>
        <w:keepNext/>
        <w:spacing w:after="40" w:before="120"/>
      </w:pPr>
      <w:r>
        <w:rPr>
          <w:b/>
          <w:bCs/>
          <w:sz w:val="20"/>
          <w:szCs w:val="20"/>
        </w:rPr>
        <w:t xml:space="preserve">第4条（利息及び返済）</w:t>
      </w:r>
    </w:p>
    <w:p>
      <w:pPr>
        <w:spacing w:after="40" w:line="340" w:lineRule="exact"/>
        <w:ind w:firstLine="200"/>
      </w:pPr>
      <w:r>
        <w:rPr>
          <w:sz w:val="20"/>
          <w:szCs w:val="20"/>
        </w:rPr>
        <w:t xml:space="preserve">乙は、本件貸付金の交付を受けた日から、元金の残高に対し契約の要項に記載する利率による利息を日割計算で支払い、契約の要項に記載する返済方法により元金とともに甲の返済口座に振り込んで支払う。</w:t>
      </w:r>
    </w:p>
    <w:p>
      <w:pPr>
        <w:keepNext/>
        <w:spacing w:after="40" w:before="120"/>
      </w:pPr>
      <w:r>
        <w:rPr>
          <w:b/>
          <w:bCs/>
          <w:sz w:val="20"/>
          <w:szCs w:val="20"/>
        </w:rPr>
        <w:t xml:space="preserve">第5条（期限前の返済）</w:t>
      </w:r>
    </w:p>
    <w:p>
      <w:pPr>
        <w:spacing w:after="40" w:line="340" w:lineRule="exact"/>
        <w:ind w:firstLine="200"/>
      </w:pPr>
      <w:r>
        <w:rPr>
          <w:sz w:val="20"/>
          <w:szCs w:val="20"/>
        </w:rPr>
        <w:t xml:space="preserve">乙は、あらかじめ甲に通知したうえで、本件貸付金の全部又は一部を期限前に返済することができる。この場合の利息は、返済した日までの日割計算とする。</w:t>
      </w:r>
    </w:p>
    <w:p>
      <w:pPr>
        <w:keepNext/>
        <w:spacing w:after="40" w:before="120"/>
      </w:pPr>
      <w:r>
        <w:rPr>
          <w:b/>
          <w:bCs/>
          <w:sz w:val="20"/>
          <w:szCs w:val="20"/>
        </w:rPr>
        <w:t xml:space="preserve">第6条（期限の利益の喪失）</w:t>
      </w:r>
    </w:p>
    <w:p>
      <w:pPr>
        <w:spacing w:after="40" w:line="340" w:lineRule="exact"/>
        <w:ind w:firstLine="200"/>
      </w:pPr>
      <w:r>
        <w:rPr>
          <w:sz w:val="20"/>
          <w:szCs w:val="20"/>
        </w:rPr>
        <w:t xml:space="preserve">乙について次のいずれかの事由が生じたときは、乙は、甲の請求により期限の利益を失い、直ちに本件貸付金の残額及び利息を支払う。</w:t>
      </w:r>
    </w:p>
    <w:p>
      <w:pPr>
        <w:spacing w:after="40" w:line="340" w:lineRule="exact"/>
        <w:ind w:left="400" w:hanging="400"/>
      </w:pPr>
      <w:r>
        <w:rPr>
          <w:sz w:val="20"/>
          <w:szCs w:val="20"/>
        </w:rPr>
        <w:t xml:space="preserve">（1）元金又は利息の支払を引き続き2回以上怠ったとき</w:t>
      </w:r>
    </w:p>
    <w:p>
      <w:pPr>
        <w:spacing w:after="40" w:line="340" w:lineRule="exact"/>
        <w:ind w:left="400" w:hanging="400"/>
      </w:pPr>
      <w:r>
        <w:rPr>
          <w:sz w:val="20"/>
          <w:szCs w:val="20"/>
        </w:rPr>
        <w:t xml:space="preserve">（2）破産手続開始、民事再生手続開始その他これらに類する手続の申立てがあったとき</w:t>
      </w:r>
    </w:p>
    <w:p>
      <w:pPr>
        <w:spacing w:after="40" w:line="340" w:lineRule="exact"/>
        <w:ind w:left="400" w:hanging="400"/>
      </w:pPr>
      <w:r>
        <w:rPr>
          <w:sz w:val="20"/>
          <w:szCs w:val="20"/>
        </w:rPr>
        <w:t xml:space="preserve">（3）差押え、仮差押え又は強制執行を受けたとき</w:t>
      </w:r>
    </w:p>
    <w:p>
      <w:pPr>
        <w:keepNext/>
        <w:spacing w:after="40" w:before="120"/>
      </w:pPr>
      <w:r>
        <w:rPr>
          <w:b/>
          <w:bCs/>
          <w:sz w:val="20"/>
          <w:szCs w:val="20"/>
        </w:rPr>
        <w:t xml:space="preserve">第7条（退任時の取扱い）</w:t>
      </w:r>
    </w:p>
    <w:p>
      <w:pPr>
        <w:spacing w:after="40" w:line="340" w:lineRule="exact"/>
        <w:ind w:firstLine="200"/>
      </w:pPr>
      <w:r>
        <w:rPr>
          <w:sz w:val="20"/>
          <w:szCs w:val="20"/>
        </w:rPr>
        <w:t xml:space="preserve">乙が甲の取締役を退任したときは、甲及び乙は協議のうえ残額の返済方法を定める。協議が調わないときは、乙は、退任の日から〇か月以内に残額及び利息を支払う。</w:t>
      </w:r>
    </w:p>
    <w:p>
      <w:pPr>
        <w:keepNext/>
        <w:spacing w:after="40" w:before="120"/>
      </w:pPr>
      <w:r>
        <w:rPr>
          <w:b/>
          <w:bCs/>
          <w:sz w:val="20"/>
          <w:szCs w:val="20"/>
        </w:rPr>
        <w:t xml:space="preserve">第8条（遅延損害金）</w:t>
      </w:r>
    </w:p>
    <w:p>
      <w:pPr>
        <w:spacing w:after="40" w:line="340" w:lineRule="exact"/>
        <w:ind w:firstLine="200"/>
      </w:pPr>
      <w:r>
        <w:rPr>
          <w:sz w:val="20"/>
          <w:szCs w:val="20"/>
        </w:rPr>
        <w:t xml:space="preserve">乙が本契約に基づく金銭の支払を遅滞したときは、支払期日の翌日から支払済みまで、遅滞した金額に対し契約の要項に記載する割合による遅延損害金を支払う。</w:t>
      </w:r>
    </w:p>
    <w:p>
      <w:pPr>
        <w:keepNext/>
        <w:spacing w:after="40" w:before="120"/>
      </w:pPr>
      <w:r>
        <w:rPr>
          <w:b/>
          <w:bCs/>
          <w:sz w:val="20"/>
          <w:szCs w:val="20"/>
        </w:rPr>
        <w:t xml:space="preserve">第9条（協議）</w:t>
      </w:r>
    </w:p>
    <w:p>
      <w:pPr>
        <w:spacing w:after="40" w:line="340" w:lineRule="exact"/>
        <w:ind w:firstLine="200"/>
      </w:pPr>
      <w:r>
        <w:rPr>
          <w:sz w:val="20"/>
          <w:szCs w:val="20"/>
        </w:rPr>
        <w:t xml:space="preserve">本契約に定めのない事項又は本契約の解釈に疑義が生じた事項については、甲及び乙が誠実に協議して解決する。</w:t>
      </w:r>
    </w:p>
    <w:p>
      <w:pPr>
        <w:spacing w:after="80" w:line="120" w:lineRule="exact"/>
      </w:pPr>
    </w:p>
    <w:p>
      <w:pPr>
        <w:spacing w:after="100" w:line="300"/>
        <w:jc w:val="left"/>
      </w:pPr>
      <w:r>
        <w:rPr>
          <w:sz w:val="20"/>
          <w:szCs w:val="20"/>
        </w:rPr>
        <w:t xml:space="preserve">本契約の成立を証するため本書2通を作成し、甲乙記名押印のうえ各1通を保有する。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甲（貸主）</w:t>
            </w:r>
          </w:p>
          <w:p>
            <w:pPr>
              <w:pBdr>
                <w:bottom w:val="single" w:color="6B7280" w:sz="4" w:space="2"/>
              </w:pBdr>
              <w:spacing w:after="40" w:before="160"/>
            </w:pPr>
            <w:r>
              <w:rPr>
                <w:color w:val="4B5563"/>
                <w:sz w:val="16"/>
                <w:szCs w:val="16"/>
              </w:rPr>
              <w:t xml:space="preserve">所在地</w:t>
            </w:r>
          </w:p>
          <w:p>
            <w:pPr>
              <w:pBdr>
                <w:bottom w:val="single" w:color="6B7280" w:sz="4" w:space="2"/>
              </w:pBdr>
              <w:spacing w:after="40" w:before="160"/>
            </w:pPr>
            <w:r>
              <w:rPr>
                <w:color w:val="4B5563"/>
                <w:sz w:val="16"/>
                <w:szCs w:val="16"/>
              </w:rPr>
              <w:t xml:space="preserve">商号</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乙（借主）</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ゴシック" w:eastAsia="游ゴシック" w:hAnsi="游ゴシック"/>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借用書テンプレート 会社と役員の金銭消費貸借契約書</dc:title>
  <dc:creator>士業AI（shigyo-ai.com）</dc:creator>
  <cp:lastModifiedBy>Un-named</cp:lastModifiedBy>
  <cp:revision>1</cp:revision>
  <dcterms:created xsi:type="dcterms:W3CDTF">2026-09-15T18:24:53.737Z</dcterms:created>
  <dcterms:modified xsi:type="dcterms:W3CDTF">2026-09-15T18:24:53.737Z</dcterms:modified>
</cp:coreProperties>
</file>

<file path=docProps/custom.xml><?xml version="1.0" encoding="utf-8"?>
<Properties xmlns="http://schemas.openxmlformats.org/officeDocument/2006/custom-properties" xmlns:vt="http://schemas.openxmlformats.org/officeDocument/2006/docPropsVTypes"/>
</file>