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66534" w:sz="18" w:space="4"/>
        </w:pBdr>
        <w:spacing w:line="540" w:lineRule="exact"/>
        <w:jc w:val="center"/>
      </w:pPr>
      <w:r>
        <w:rPr>
          <w:b/>
          <w:bCs/>
          <w:color w:val="1F2328"/>
          <w:sz w:val="40"/>
          <w:szCs w:val="40"/>
        </w:rPr>
        <w:t xml:space="preserve">定  款</w:t>
      </w:r>
    </w:p>
    <w:p>
      <w:pPr>
        <w:spacing w:after="0" w:before="0" w:line="216" w:lineRule="exact"/>
        <w:jc w:val="center"/>
      </w:pPr>
      <w:r>
        <w:rPr>
          <w:b/>
          <w:bCs/>
          <w:color w:val="166534"/>
          <w:sz w:val="16"/>
          <w:szCs w:val="16"/>
        </w:rPr>
        <w:t xml:space="preserve">合同会社・社員1名</w:t>
      </w:r>
    </w:p>
    <w:p>
      <w:pPr>
        <w:spacing w:after="100" w:line="120" w:lineRule="exact"/>
      </w:pPr>
    </w:p>
    <w:p>
      <w:pPr>
        <w:keepNext/>
        <w:spacing w:after="40" w:before="120"/>
      </w:pPr>
      <w:r>
        <w:rPr>
          <w:b/>
          <w:bCs/>
          <w:sz w:val="20"/>
          <w:szCs w:val="20"/>
        </w:rPr>
        <w:t xml:space="preserve">第1章　総則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第1条（商号）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当会社は、合同会社〇〇〇〇と称する。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第2条（目的）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当会社は、次の事業を営むことを目的とする。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（1）〇〇〇〇〇〇〇〇〇〇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（2）〇〇〇〇〇〇〇〇〇〇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（3）前各号に附帯関連する一切の事業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第3条（本店の所在地）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当会社は、本店を〇〇県〇〇市に置く。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第4条（公告方法）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当会社の公告は、官報に掲載してする。</w:t>
      </w:r>
    </w:p>
    <w:p>
      <w:pPr>
        <w:keepNext/>
        <w:spacing w:after="40" w:before="120"/>
      </w:pPr>
      <w:r>
        <w:rPr>
          <w:b/>
          <w:bCs/>
          <w:sz w:val="20"/>
          <w:szCs w:val="20"/>
        </w:rPr>
        <w:t xml:space="preserve">第2章　社員及び出資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第5条（社員の責任）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当会社の社員は、全員を有限責任社員とする。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第6条（社員の氏名、住所、出資の目的及びその価額）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社員の氏名及び住所並びに出資の目的及びその価額は、次のとおりである。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　　　　　　　　　　　　　　　　　　　〇〇 〇〇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　　金　　　　　　円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第7条（持分の譲渡）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社員は、他の社員の全員の承諾がなければ、その持分の全部又は一部を他人に譲渡することができない。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第8条（社員の加入及び定款の変更）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当会社の定款の変更及び新たに社員を加入させることは、総社員の同意によって行う。</w:t>
      </w:r>
    </w:p>
    <w:p>
      <w:pPr>
        <w:keepNext/>
        <w:spacing w:after="40" w:before="120"/>
      </w:pPr>
      <w:r>
        <w:rPr>
          <w:b/>
          <w:bCs/>
          <w:sz w:val="20"/>
          <w:szCs w:val="20"/>
        </w:rPr>
        <w:t xml:space="preserve">第3章　業務の執行及び会社の代表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第9条（業務執行社員）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当会社の業務は、社員〇〇 〇〇が執行する。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第10条（代表社員）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当会社の代表社員は、〇〇 〇〇とする。代表社員は、当会社を代表する。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第11条（報酬）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業務執行社員の報酬は、総社員の同意によって定める。</w:t>
      </w:r>
    </w:p>
    <w:p>
      <w:pPr>
        <w:keepNext/>
        <w:spacing w:after="40" w:before="120"/>
      </w:pPr>
      <w:r>
        <w:rPr>
          <w:b/>
          <w:bCs/>
          <w:sz w:val="20"/>
          <w:szCs w:val="20"/>
        </w:rPr>
        <w:t xml:space="preserve">第4章　計算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第12条（事業年度）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当会社の事業年度は、毎年〇月1日から翌年〇月末日までの年1期とする。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第13条（損益の分配）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各事業年度の損益は、社員の出資の価額に応じて各社員に分配する。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第14条（利益の配当）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利益の配当は、総社員の同意によって定める時期及び方法により、社員の出資の価額に応じて行う。</w:t>
      </w:r>
    </w:p>
    <w:p>
      <w:pPr>
        <w:keepNext/>
        <w:spacing w:after="40" w:before="120"/>
      </w:pPr>
      <w:r>
        <w:rPr>
          <w:b/>
          <w:bCs/>
          <w:sz w:val="20"/>
          <w:szCs w:val="20"/>
        </w:rPr>
        <w:t xml:space="preserve">第5章　附則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第15条（最初の事業年度）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当会社の最初の事業年度は、当会社成立の日から　　年　月末日までとする。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第16条（設立時の資本金の額）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当会社の設立時の資本金の額は、金　　　　　　円とする。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第17条（法令の準拠）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本定款に定めのない事項は、すべて会社法その他の法令に従う。</w:t>
      </w:r>
    </w:p>
    <w:p>
      <w:pPr>
        <w:spacing w:after="80" w:line="120" w:lineRule="exact"/>
      </w:pPr>
    </w:p>
    <w:p>
      <w:pPr>
        <w:spacing w:after="100" w:line="300"/>
        <w:jc w:val="left"/>
      </w:pPr>
      <w:r>
        <w:rPr>
          <w:sz w:val="20"/>
          <w:szCs w:val="20"/>
        </w:rPr>
        <w:t xml:space="preserve">以上、合同会社〇〇〇〇を設立するため、社員〇〇 〇〇がこの定款を作成し、次に記名押印する。</w:t>
      </w:r>
    </w:p>
    <w:p>
      <w:pPr>
        <w:keepNext/>
        <w:spacing w:after="200" w:line="257" w:lineRule="exact"/>
        <w:jc w:val="right"/>
      </w:pPr>
      <w:r>
        <w:t xml:space="preserve">　　　　年　　月　　日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60" w:before="0" w:line="297" w:lineRule="exact"/>
            </w:pPr>
            <w:r>
              <w:rPr>
                <w:b/>
                <w:bCs/>
                <w:sz w:val="22"/>
                <w:szCs w:val="22"/>
              </w:rPr>
              <w:t xml:space="preserve">社員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住所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氏名</w:t>
            </w:r>
            <w:r>
              <w:rPr>
                <w:color w:val="9CA3AF"/>
                <w:sz w:val="16"/>
                <w:szCs w:val="16"/>
              </w:rPr>
              <w:t xml:space="preserve">　　　　　　　　　　　　印</w:t>
            </w:r>
          </w:p>
        </w:tc>
      </w:tr>
    </w:tbl>
    <w:p>
      <w:pPr>
        <w:spacing w:after="80" w:line="120" w:lineRule="exact"/>
      </w:pPr>
    </w:p>
    <w:p>
      <w:pPr>
        <w:spacing w:after="80" w:line="120" w:lineRule="exact"/>
      </w:pPr>
    </w:p>
    <w:p>
      <w:pPr>
        <w:spacing w:after="100" w:line="300"/>
        <w:jc w:val="left"/>
      </w:pPr>
      <w:r>
        <w:rPr>
          <w:color w:val="4B5563"/>
          <w:sz w:val="16"/>
          <w:szCs w:val="16"/>
        </w:rPr>
        <w:t xml:space="preserve">※　合同会社の定款には、目的・商号・本店の所在地・社員の氏名又は名称及び住所・社員の全部を有限責任社員とする旨・社員の出資の目的及びその価額又は評価の標準を記載します（会社法576条1項・4項）。公証人の認証は不要ですが、定款の作成自体は必要です。社員になろうとする者は、設立の登記をする時までに出資に係る金銭の全額を払い込みます（会社法578条）。紙の定款には印紙税4万円がかかります。</w:t>
      </w: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76" w:lineRule="exact"/>
      <w:jc w:val="right"/>
    </w:pPr>
    <w:r>
      <w:rPr>
        <w:color w:val="B0B5BC"/>
        <w:sz w:val="13"/>
        <w:szCs w:val="13"/>
      </w:rPr>
      <w:t xml:space="preserve">テンプレート提供：士業AI（shigyo-ai.com）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定款テンプレート 合同会社（社員1名・代表社員）</dc:title>
  <dc:creator>士業AI（shigyo-ai.com）</dc:creator>
  <cp:lastModifiedBy>Un-named</cp:lastModifiedBy>
  <cp:revision>1</cp:revision>
  <dcterms:created xsi:type="dcterms:W3CDTF">2026-09-16T05:56:27.874Z</dcterms:created>
  <dcterms:modified xsi:type="dcterms:W3CDTF">2026-09-16T05:56:27.874Z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